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CC43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82" w:beforeAutospacing="0" w:afterAutospacing="0"/>
        <w:ind w:firstLine="0" w:left="0"/>
      </w:pPr>
      <w:r>
        <w:rPr>
          <w:sz w:val="32"/>
          <w:b w:val="1"/>
          <w:color w:val="0000FF"/>
        </w:rPr>
        <w:t xml:space="preserve">Kötelesek-e a hírnökök bármikor isteni üzenetet fogadni?  </w:t>
      </w:r>
    </w:p>
    <w:p>
      <w:pPr>
        <w:jc w:val="left"/>
        <w:spacing w:lineRule="auto" w:line="240" w:after="310" w:beforeAutospacing="0" w:afterAutospacing="0"/>
        <w:ind w:firstLine="0"/>
      </w:pPr>
      <w:r>
        <w:t xml:space="preserve"> </w:t>
      </w:r>
    </w:p>
    <w:p>
      <w:pPr>
        <w:jc w:val="left"/>
        <w:spacing w:lineRule="auto" w:line="240" w:after="200" w:beforeAutospacing="0" w:afterAutospacing="0"/>
      </w:pPr>
      <w:r>
        <w:rPr>
          <w:u w:val="single" w:color="000000"/>
        </w:rPr>
        <w:t>Egy Love Drops olvasó kérdezi</w:t>
      </w:r>
      <w:r>
        <w:t xml:space="preserve">:  </w:t>
      </w:r>
    </w:p>
    <w:p>
      <w:pPr>
        <w:numPr>
          <w:ilvl w:val="0"/>
          <w:numId w:val="1"/>
        </w:numPr>
      </w:pPr>
      <w:r>
        <w:rPr>
          <w:color w:val="0000FF"/>
        </w:rPr>
        <w:t xml:space="preserve">A mennyei síkokon a tiszta lények között azért kötnek szerződéseket vagy megállapodásokat, hogy aztán a földi élet során teljesítsék azokat? </w:t>
      </w:r>
    </w:p>
    <w:p>
      <w:pPr>
        <w:numPr>
          <w:ilvl w:val="0"/>
          <w:numId w:val="1"/>
        </w:numPr>
      </w:pPr>
      <w:r>
        <w:rPr>
          <w:color w:val="0000FF"/>
        </w:rPr>
        <w:t xml:space="preserve">Ha egy égi lény inkarnálódott az emberi testbe, köteles-e az ember fogadni a túlvilági tiszta lény üzeneteit, még akkor is, ha ellenáll? </w:t>
      </w:r>
    </w:p>
    <w:p>
      <w:pPr>
        <w:jc w:val="left"/>
        <w:spacing w:lineRule="auto" w:line="240" w:after="200" w:beforeAutospacing="0" w:afterAutospacing="0"/>
        <w:ind w:firstLine="0"/>
      </w:pPr>
      <w:r>
        <w:t xml:space="preserve"> </w:t>
      </w:r>
    </w:p>
    <w:p>
      <w:pPr>
        <w:jc w:val="left"/>
        <w:spacing w:lineRule="auto" w:line="240" w:after="200" w:beforeAutospacing="0" w:afterAutospacing="0"/>
      </w:pPr>
      <w:r>
        <w:rPr>
          <w:u w:val="single" w:color="000000"/>
        </w:rPr>
        <w:t>Isten Lelkének válasza a fény mennyei hírvivőjén keresztül</w:t>
      </w:r>
      <w:r>
        <w:t xml:space="preserve">:  </w:t>
      </w:r>
    </w:p>
    <w:p>
      <w:r>
        <w:t xml:space="preserve">Ti a szeretet szellemének belső emberei! Azt kérdezed, hogy vannak-e szerződések vagy megállapodások a mennyei lények között, akik önként kijelentik, hogy hajlandóak vállalni egy üdvösségtervi feladatot a földön. </w:t>
      </w:r>
    </w:p>
    <w:p>
      <w:r>
        <w:t xml:space="preserve">Nos - a </w:t>
      </w:r>
      <w:r>
        <w:rPr>
          <w:b w:val="1"/>
        </w:rPr>
        <w:t xml:space="preserve">szabadság </w:t>
      </w:r>
      <w:r>
        <w:t xml:space="preserve">és a </w:t>
      </w:r>
      <w:r>
        <w:rPr>
          <w:b w:val="1"/>
        </w:rPr>
        <w:t xml:space="preserve">függetlenség </w:t>
      </w:r>
      <w:r>
        <w:t xml:space="preserve">tulajdonságai a legmagasabb értéket képviselik számunkra, égi lények számára az evolúciós életünkben, és minden törvényes életmódunkhoz is kapcsolódnak, ezért nem lehet, hogy szerződéseket vagy megállapodásokat kössünk egymás között. Ha ilyenek lennének az életünkben, akkor kényszerűségből kellene valami olyasmit véghezvinnünk, ami rabságba sodor bennünket - még akkor is, ha ezt önzetlenségből vagy valaki számára hasznos szándékból tesszük. </w:t>
      </w:r>
      <w:r>
        <w:rPr>
          <w:b w:val="1"/>
        </w:rPr>
        <w:t xml:space="preserve">De mi nem élünk szabad életmódot, mert elvből nem hagyjuk, hogy bárki is visszaéljen velünk, hogy kötelező magatartást tanúsítsunk, vagy hogy szerződésekkel függőségbe helyezzük magunkat. Szabad mennyei életünk nem ismer sem szerződéseket, sem esküt, sem fogadalmat, sem esküt, sem ígéreteket és tanúságtételeket egymás között, még a mennyei Eredeti Központi Napban lévő Szeretetszellem felé sem. </w:t>
      </w:r>
      <w:bookmarkStart w:id="0" w:name="_GoBack"/>
      <w:bookmarkEnd w:id="0"/>
    </w:p>
    <w:p>
      <w:r>
        <w:t xml:space="preserve">Ezek a kötelező és nem szabad cselekedetek a másik oldalon lévő hitehagyott lények és az emberi lények közötti becstelenségből, kételyekből, csalódásokból és bizalmatlanságból eredtek. Bizalmatlanságuk és félelmeik számos méltatlan viselkedésformát eredményeztek, amelyek a túlvilági lényeket és az embereket is kölcsönös elidegenedésbe sodorták egymástól. Manapság gyakori, hogy az emberek kötelező erejű írásos szerződésekkel és megállapodásokkal biztosítják magukat. Nem tudjátok elképzelni, hogy ez idegen lenne számunkra, mennyei lények számára. Ha az emberek különböző okokból, pl. akár önhibájukon kívül nem tudják betartani a szerződéses megállapodásokat, vagy megszegik azokat, akkor vagy jogi lépésekkel fenyegetik őket, vagy elveszítik állásukat, jó hírnevüket és hitelességüket a társadalomban. Ez a szabad ég alatt kötött törvénytelen szerződések vagy kötelező érvényű ígéretek negatív következménye. </w:t>
      </w:r>
    </w:p>
    <w:p>
      <w:r>
        <w:t xml:space="preserve">Ezt állítják egyes médiumok: Állítólag az égi lények között szerződéseket kötnek, és ezért van az, hogy a túlvilági lényeknek megengedik, hogy az embert inspiráció vagy szavak befogadására ösztönözzék, még akkor is, ha az ellenáll. Nem ritka, hogy túlvilági lények, akik illegálisan kapcsolatba lépnek egy médiummal rendelkező emberrel, azt állítják, hogy megállapodást kötöttek az ember lelkével a mennyei síkon, és ezért az ember nem utasíthatja vissza az ellenvetést. </w:t>
      </w:r>
    </w:p>
    <w:p>
      <w:pPr>
        <w:spacing w:lineRule="auto" w:line="240" w:after="0" w:beforeAutospacing="0" w:afterAutospacing="0"/>
      </w:pPr>
      <w:r>
        <w:t xml:space="preserve">Bizony, aki egy túlvilági lénytől ilyen szabadtalan dolgot hall belülről, annak tudnia kell a következőket Isten Lelkétől egy tiszta mennyei fénylényről: Egy túlvilági lénynek ez a kötelező érvényű kijelentése és követelése az ember szabadságába való beavatkozás, ráadásul törvénytelen. Aki ilyen vagy hasonló kijelentéseket hall médiumi emberektől, azonnal szívből imádkozzon önvédelemért, hogy kivonuljon a zabolátlan földhöz kötött lelkek alacsony frekvenciájából, mert ha a médiumi ember megadja nekik az ellenvetést, akkor számolnia kell azzal, hogy ezek továbbra is úgy ragaszkodnak hozzá, mint a bojtok, és jelentenek neki a nap bármely szakában, akár éjjel, akár nappal. Gyakran úgy tesznek, mintha magas, égi fénylények lennének - amelyek azonban a lények égi egyenlősége miatt nem léteznek -, és úgy tesznek, mintha Isten Lelke megbízta volna őket, hogy mindig új üzeneteket közvetítsenek neki az isteni akarat szerint. Spirituális tudatlanságból sok médiumos ember bedől ennek, és hagyja, hogy a lelkek előzetes figyelmeztetés nélkül beszéljenek beléjük. Ez egy szabad és méltatlan életállapot, és a mediális személy egyszer egy vagy több lélek kisajátítása révén teljesen energia nélkülivé válik, és ráadásul többé nem képes normális, független életet élni. Az a veszély is fennáll, hogy az emberi lény lelkét kiszorítja a testből egy tolakodó, társulásban dolgozó túlvilági lélek, és átveszi a helyét. Hogy ez mit jelent egy megtestesült lélek számára, azt Isten szelleme nem akarja részletesen leírni nektek, mert különben megijednétek. Valóban, ez az emberek és a túlvilági lények korlátozott akaratszabadságáról alkotott irreális elképzelés, valamint a szeretet egyetemes szelleméről alkotott téves nézet rossz következménye. Számos szellemi megvilágosodás ellenére a szellemileg tudatlan hívő emberek és hasonlóképpen a tévesen hívő túlvilági lelkek még mindig tévesen azt hiszik, hogy ő egy uralkodó hatalmi lény. Ezért feltételezik, hogy bármikor felülbírálhatja a szabad akaratukat, és azt tehet velük, amit akar. De ez semmiképpen sem felel meg a mennyei valóságnak!  </w:t>
      </w:r>
    </w:p>
    <w:p>
      <w:pPr>
        <w:spacing w:lineRule="auto" w:line="240" w:after="0" w:beforeAutospacing="0" w:afterAutospacing="0"/>
      </w:pPr>
    </w:p>
    <w:p>
      <w:r>
        <w:t xml:space="preserve">Néhányatoknak eddig téves elképzelése volt az égi lények és a szeretet szellemének sérthetetlen szabadságáról, vagy elbizonytalanítottak benneteket a médiumi emberekről szóló ellentmondásos kijelentések. Az Isten-szellem jelzései által most már jobban kiismerhetitek magatokat szellemileg, és többé nem követitek el azt a hibát, hogy elhiszitek a szabadságot korlátozó törvénytelen kijelentéseket. Az önvédelem érdekében kérjük, hogy e tekintetben még jobban vigyázzanak magukra. </w:t>
      </w:r>
    </w:p>
    <w:p>
      <w:pPr>
        <w:ind w:firstLine="0"/>
      </w:pPr>
      <w:r>
        <w:rPr>
          <w:b w:val="1"/>
        </w:rPr>
        <w:t xml:space="preserve">Valóban, a mennyei lények sohasem bocsátkoznának szabadságot nem biztosító szerződésekbe, szövetségekbe vagy más, lényükben rejlő megállapodásokba, mert pontosan tudják, hogy ez hová vezet. Ezért szabad gondolkodásukban és életükben soha nem sürgetnének egy médiumi emberi lényt, hogy átvegye az Isten-szellemtől származó vagy általa közvetített üzenetet. Minden isteni sugallat mindig a médiumi személy szabad akaratának figyelembevételével történik. Mielőtt felvesz egy üzenetet, mindig megkérdezi tőle a szeretet egyetemes szelleme vagy a tiszta mennyei lények, hogy meg akarja-e engedni ezt a szabadságában. </w:t>
      </w:r>
    </w:p>
    <w:p>
      <w:pPr>
        <w:spacing w:lineRule="auto" w:line="240" w:after="77" w:beforeAutospacing="0" w:afterAutospacing="0"/>
      </w:pPr>
      <w:r>
        <w:t xml:space="preserve">Legtöbbször egy messzire érett hírnök megkérdezi az Isten-szellemet, hogy közvetíthet-e neki üzenetet egy olyan témáról, amely mások vagy saját maga számára fontos lenne a szellemi tájékozódás szempontjából. De az Isten-Szellem soha nem hatol be egy médiumot közvetítéssel, és egy tiszta mennyei lény sem. A hírvivő belülről, magas rezgésű lelkén keresztül érzékeli, ha az Isten-szellem kommunikálni akar vele. Belső lelke többször is finom impulzusokat ad neki Isten Igéjének lehetséges befogadására, de ő maga dönti el saját felelősségére, hogy követni akarja-e lelkének impulzusait. Legtöbbször éjszaka a lélek Isten szellemétől képekben kapja a közlést, amit tőle kért. Ezért reggel finom impulzusok vagy rövid időre beiktatott képek segítségével igyekszik felhívni emberi lénye figyelmét arra, amit éjszaka boldogan kaphatott az Isten-szellemtől. Azt akarja, hogy a férfi továbbra is vele együtt érlelődjön lelkileg, és élvezze ezt. Ezért nagyon érdekli, hogy megnyíljon az isteni ihletnek, és érdeklődjön az Istenszellemnél, hogy a lelkéből származó képeket részletes leíráson keresztül még jobban megértse. De nem szorítja őt, mert már közel áll a szabadság mennyei törvényéhez. Isteni utalások, új felismerések és fénytestének megtisztulása révén felismerte, hogy az élet minden területén teljes döntési szabadságot kell hagynia emberi lényének, akibe ideiglenesen beépülve él. De megengedhető neki, hogy az impulzusokon és kellemetlen érzéseken keresztül felhívja a figyelmét a veszélyekre, és képi információkkal segítsen neki, hogy jobban el tudja sajátítani a mindennapi életét. Előre megnézi, mit kellene érte felületesen megtenni, és megpróbálja - ha a férfi ezt egy felfokozott rezgésen keresztül megengedi - kellemetlen érzésekkel felhívni a figyelmét a szabálytalanságokra. Így megkímélheti magát az újabb terhektől. Ha egy lélek az Isten-Szellem belső segítsége és a bensővé tett emberi lénye segítségével teljesen megszabadult a nem szabad viselkedési emlékektől, akkor soha nem fogja arra sürgetni az emberi lényét, hogy olyasmit tegyen, amit ő nem akar. Ezt csak azok a megtestesült lelkek teszik, akik még mindig súlyosan megterheltek a sok korábbi földi életből vagy a gyenge fényű, túlvilági bukási birodalmakban való életből származó szabad nem szabad viselkedéssel. </w:t>
      </w:r>
    </w:p>
    <w:p>
      <w:r>
        <w:t xml:space="preserve">Aki ennek az isteni tudásnak ellenére még mindig azt hiszi, hogy a túlvilági lények egy túlvilági megállapodás miatt inspirációra kényszeríthetnek egy embert, az még mindig távol áll a mennyei lények szabad életétől. Továbbra is azt fogja hinni, hogy a túlvilági lényeknek vagy a szeretet egyetemes szellemének jó joga van ahhoz, hogy szabad akaratára való tekintet nélkül beszéljen belé. Az ilyen embereket sajnálni kell, mert ez egy napon odáig fajulhat, hogy szabadságukat az álnok túlvilági lelkek annyira korlátozzák, hogy rabszolgáikká válnak. Aztán ezek határozzák meg, hogy mit kell tennie. Ez a legrosszabb állapot, amit egy embernek vagy egy túlvilági lénynek át kell élnie. Isten szelleme figyelmeztet benneteket erre, és arra kér benneteket a fény mennyei hírnöke által, hogy ne higgyetek azoknak a hírnököknek, akik azt állítják, hogy Isten szelleme vagy egy mennyei lény kényszeríti őket egy üzenet átvételére. Állítólag nem lenne lehetőségük ezt megakadályozni, vagy az ellenállásuk hiábavaló lenne, mert a szabad akaratukat a mennyei lényben egy másik lénnyel kötött szerződés megszüntette. Kérjük, ne kövesse tovább ezt a hibát! </w:t>
      </w:r>
    </w:p>
    <w:p>
      <w:pPr>
        <w:spacing w:lineRule="auto" w:line="240" w:after="0" w:beforeAutospacing="0" w:afterAutospacing="0"/>
      </w:pPr>
      <w:r>
        <w:t xml:space="preserve">A hírnök, akin keresztül Isten Lelke most egy mennyei fényhírnökön keresztül szól, nem engedi, hogy a túlvilágról érkező tisztátalan lények beszéljenek hozzá, és nem engedi, hogy mások beavatkozzanak az ő szabad életébe. Ez jót tesz az önvédelemnek, és megfelel a mennyei lények szabad életmódjának. Teljesen szabadon eldöntheti, hogy mikor akarja újra felvenni Isten belső szavát. Isten Lelke rá is bízza, hogy néhány hónapig vagy tovább szüneteltesse az isteni sugallatot, de dönthet úgy is, hogy saját okai miatt nem kap több üzenetet. Ezt a mi mennyei szabadságtörvényünk miatt teheti meg. Szabadságában maga dönti el, hogy egy olvasó vagy barát kérdését alázatosan és szívből jövő módon átadja-e és mikor akarja átadni Isten Lelkének, és a szeretet áramából választ kapni. Így van elrendezve a tökéletes mennyei szabadságunk, amelyben mi, mennyei lények örömmel élünk. </w:t>
      </w:r>
    </w:p>
    <w:p>
      <w:pPr>
        <w:spacing w:lineRule="auto" w:line="240" w:after="0" w:beforeAutospacing="0" w:afterAutospacing="0"/>
        <w:ind w:hanging="0"/>
      </w:pPr>
    </w:p>
    <w:p>
      <w:pPr>
        <w:spacing w:lineRule="auto" w:line="240" w:after="0" w:beforeAutospacing="0" w:afterAutospacing="0"/>
      </w:pPr>
      <w:r>
        <w:t xml:space="preserve">Milyen messzire jutottál már a mennyei szabadságunk felé? Kérlek, kérdezzétek meg magatokat a szabadságotokban: Milyen nem szabad vonásokat tartalmaz a mások erős befolyásolása, amikor feltétlenül rá akarjátok erőltetni az akaratotokat? Ez a kérdés a szeretet szellemének belső embereihez szól, mert az általad megélt szabadság nagyon fontos a "szabad mennyei élethez" való közeledés és visszatérés szempontjából - amelyhez a belső lelkeden keresztül vonzódsz.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bidi="en-US" w:eastAsia="en-US"/>
      </w:rPr>
      <w:t>F1 - (G-A)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05.05.2011 </w:t>
    </w:r>
    <w:r>
      <w:rPr>
        <w:sz w:val="16"/>
      </w:rPr>
      <w:t xml:space="preserve">(current date) </w:t>
    </w:r>
    <w:r>
      <w:rPr>
        <w:sz w:val="18"/>
        <w:b w:val="1"/>
      </w:rPr>
      <w:t xml:space="preserve">Én Vagyok - Isten szeretetcseppjei a Mennyei Forrásból </w:t>
    </w:r>
    <w:r>
      <w:rPr>
        <w:sz w:val="16"/>
        <w:b w:val="1"/>
      </w:rPr>
      <w:t xml:space="preserve">2011.04.29-i </w:t>
    </w:r>
    <w:r>
      <w:rPr>
        <w:sz w:val="16"/>
      </w:rPr>
      <w:t xml:space="preserve">üzenet  </w:t>
    </w:r>
  </w:p>
  <w:p>
    <w:pPr>
      <w:jc w:val="center"/>
      <w:spacing w:lineRule="auto" w:line="240" w:after="83" w:beforeAutospacing="0" w:afterAutospacing="0"/>
      <w:ind w:firstLine="0"/>
    </w:pPr>
    <w:r>
      <w:rPr>
        <w:sz w:val="16"/>
      </w:rPr>
      <w:t xml:space="preserve">"Kötelesek-e a hírnökök bármikor isteni üzenetet fogadni" (5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05.05.2011 </w:t>
    </w:r>
    <w:r>
      <w:rPr>
        <w:sz w:val="16"/>
      </w:rPr>
      <w:t xml:space="preserve">(current date) </w:t>
    </w:r>
    <w:r>
      <w:rPr>
        <w:sz w:val="16"/>
        <w:b w:val="1"/>
        <w:color w:val="0000FF"/>
      </w:rPr>
      <w:t xml:space="preserve">Én Vagyok - Isten szeretetcseppjei a Mennyei Forrásból </w:t>
    </w:r>
    <w:r>
      <w:rPr>
        <w:sz w:val="16"/>
        <w:b w:val="1"/>
      </w:rPr>
      <w:t xml:space="preserve">2011.04.29-i </w:t>
    </w:r>
    <w:r>
      <w:rPr>
        <w:sz w:val="16"/>
      </w:rPr>
      <w:t>üzenet</w:t>
    </w:r>
  </w:p>
  <w:p>
    <w:pPr>
      <w:jc w:val="center"/>
      <w:spacing w:lineRule="auto" w:line="240" w:after="83" w:beforeAutospacing="0" w:afterAutospacing="0"/>
      <w:ind w:firstLine="0"/>
      <w:rPr>
        <w:sz w:val="16"/>
      </w:rPr>
    </w:pPr>
    <w:r>
      <w:rPr>
        <w:sz w:val="16"/>
      </w:rPr>
      <w:t>"Kötelesek-e a hírnökök bármikor isteni üzenetet fogadni" (5 oldal)</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05.05.2011 </w:t>
    </w:r>
    <w:r>
      <w:rPr>
        <w:sz w:val="16"/>
      </w:rPr>
      <w:t xml:space="preserve">(current date) </w:t>
    </w:r>
    <w:r>
      <w:rPr>
        <w:sz w:val="18"/>
        <w:b w:val="1"/>
      </w:rPr>
      <w:t xml:space="preserve">Én Vagyok - Isten szeretetcseppjei a Mennyei Forrásból </w:t>
    </w:r>
    <w:r>
      <w:rPr>
        <w:sz w:val="16"/>
        <w:b w:val="1"/>
      </w:rPr>
      <w:t xml:space="preserve">2011.04.29-i </w:t>
    </w:r>
    <w:r>
      <w:rPr>
        <w:sz w:val="16"/>
      </w:rPr>
      <w:t xml:space="preserve">üzenet  </w:t>
    </w:r>
  </w:p>
  <w:p>
    <w:pPr>
      <w:jc w:val="center"/>
      <w:spacing w:lineRule="auto" w:line="240" w:after="83" w:beforeAutospacing="0" w:afterAutospacing="0"/>
      <w:ind w:firstLine="0"/>
    </w:pPr>
    <w:r>
      <w:rPr>
        <w:sz w:val="16"/>
      </w:rPr>
      <w:t xml:space="preserve">"Kötelesek-e a hírnökök bármikor isteni üzenetet fogadni" (5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7F6A57"/>
    <w:multiLevelType w:val="hybridMultilevel"/>
    <w:lvl w:ilvl="0" w:tplc="471C7BC2">
      <w:pPr>
        <w:ind w:left="10"/>
      </w:pPr>
      <w:rPr>
        <w:rFonts w:ascii="Arial" w:hAnsi="Arial"/>
        <w:sz w:val="24"/>
        <w:b w:val="0"/>
        <w:i w:val="0"/>
        <w:color w:val="0000FF"/>
        <w:u w:val="none" w:color="000000"/>
        <w:strike w:val="0"/>
        <w:vertAlign w:val="baseline"/>
      </w:rPr>
      <w:lvlJc w:val="left"/>
      <w:start w:val="1"/>
      <w:numFmt w:val="decimal"/>
      <w:lvlText w:val="%1."/>
      <w:suff w:val="tab"/>
    </w:lvl>
    <w:lvl w:ilvl="1" w:tplc="22CC3D86">
      <w:pPr>
        <w:ind w:left="1080"/>
      </w:pPr>
      <w:rPr>
        <w:rFonts w:ascii="Arial" w:hAnsi="Arial"/>
        <w:sz w:val="24"/>
        <w:b w:val="0"/>
        <w:i w:val="0"/>
        <w:color w:val="0000FF"/>
        <w:u w:val="none" w:color="000000"/>
        <w:strike w:val="0"/>
        <w:vertAlign w:val="baseline"/>
      </w:rPr>
      <w:lvlJc w:val="left"/>
      <w:start w:val="1"/>
      <w:numFmt w:val="lowerLetter"/>
      <w:lvlText w:val="%2"/>
      <w:suff w:val="tab"/>
    </w:lvl>
    <w:lvl w:ilvl="2" w:tplc="BA26D5FA">
      <w:pPr>
        <w:ind w:left="1800"/>
      </w:pPr>
      <w:rPr>
        <w:rFonts w:ascii="Arial" w:hAnsi="Arial"/>
        <w:sz w:val="24"/>
        <w:b w:val="0"/>
        <w:i w:val="0"/>
        <w:color w:val="0000FF"/>
        <w:u w:val="none" w:color="000000"/>
        <w:strike w:val="0"/>
        <w:vertAlign w:val="baseline"/>
      </w:rPr>
      <w:lvlJc w:val="left"/>
      <w:start w:val="1"/>
      <w:numFmt w:val="lowerRoman"/>
      <w:lvlText w:val="%3"/>
      <w:suff w:val="tab"/>
    </w:lvl>
    <w:lvl w:ilvl="3" w:tplc="778A8942">
      <w:pPr>
        <w:ind w:left="2520"/>
      </w:pPr>
      <w:rPr>
        <w:rFonts w:ascii="Arial" w:hAnsi="Arial"/>
        <w:sz w:val="24"/>
        <w:b w:val="0"/>
        <w:i w:val="0"/>
        <w:color w:val="0000FF"/>
        <w:u w:val="none" w:color="000000"/>
        <w:strike w:val="0"/>
        <w:vertAlign w:val="baseline"/>
      </w:rPr>
      <w:lvlJc w:val="left"/>
      <w:start w:val="1"/>
      <w:numFmt w:val="decimal"/>
      <w:lvlText w:val="%4"/>
      <w:suff w:val="tab"/>
    </w:lvl>
    <w:lvl w:ilvl="4" w:tplc="35347726">
      <w:pPr>
        <w:ind w:left="3240"/>
      </w:pPr>
      <w:rPr>
        <w:rFonts w:ascii="Arial" w:hAnsi="Arial"/>
        <w:sz w:val="24"/>
        <w:b w:val="0"/>
        <w:i w:val="0"/>
        <w:color w:val="0000FF"/>
        <w:u w:val="none" w:color="000000"/>
        <w:strike w:val="0"/>
        <w:vertAlign w:val="baseline"/>
      </w:rPr>
      <w:lvlJc w:val="left"/>
      <w:start w:val="1"/>
      <w:numFmt w:val="lowerLetter"/>
      <w:lvlText w:val="%5"/>
      <w:suff w:val="tab"/>
    </w:lvl>
    <w:lvl w:ilvl="5" w:tplc="7CA2E2E0">
      <w:pPr>
        <w:ind w:left="3960"/>
      </w:pPr>
      <w:rPr>
        <w:rFonts w:ascii="Arial" w:hAnsi="Arial"/>
        <w:sz w:val="24"/>
        <w:b w:val="0"/>
        <w:i w:val="0"/>
        <w:color w:val="0000FF"/>
        <w:u w:val="none" w:color="000000"/>
        <w:strike w:val="0"/>
        <w:vertAlign w:val="baseline"/>
      </w:rPr>
      <w:lvlJc w:val="left"/>
      <w:start w:val="1"/>
      <w:numFmt w:val="lowerRoman"/>
      <w:lvlText w:val="%6"/>
      <w:suff w:val="tab"/>
    </w:lvl>
    <w:lvl w:ilvl="6" w:tplc="4D8C74CE">
      <w:pPr>
        <w:ind w:left="4680"/>
      </w:pPr>
      <w:rPr>
        <w:rFonts w:ascii="Arial" w:hAnsi="Arial"/>
        <w:sz w:val="24"/>
        <w:b w:val="0"/>
        <w:i w:val="0"/>
        <w:color w:val="0000FF"/>
        <w:u w:val="none" w:color="000000"/>
        <w:strike w:val="0"/>
        <w:vertAlign w:val="baseline"/>
      </w:rPr>
      <w:lvlJc w:val="left"/>
      <w:start w:val="1"/>
      <w:numFmt w:val="decimal"/>
      <w:lvlText w:val="%7"/>
      <w:suff w:val="tab"/>
    </w:lvl>
    <w:lvl w:ilvl="7" w:tplc="7B084556">
      <w:pPr>
        <w:ind w:left="5400"/>
      </w:pPr>
      <w:rPr>
        <w:rFonts w:ascii="Arial" w:hAnsi="Arial"/>
        <w:sz w:val="24"/>
        <w:b w:val="0"/>
        <w:i w:val="0"/>
        <w:color w:val="0000FF"/>
        <w:u w:val="none" w:color="000000"/>
        <w:strike w:val="0"/>
        <w:vertAlign w:val="baseline"/>
      </w:rPr>
      <w:lvlJc w:val="left"/>
      <w:start w:val="1"/>
      <w:numFmt w:val="lowerLetter"/>
      <w:lvlText w:val="%8"/>
      <w:suff w:val="tab"/>
    </w:lvl>
    <w:lvl w:ilvl="8" w:tplc="678AAFFE">
      <w:pPr>
        <w:ind w:left="6120"/>
      </w:pPr>
      <w:rPr>
        <w:rFonts w:ascii="Arial" w:hAnsi="Arial"/>
        <w:sz w:val="24"/>
        <w:b w:val="0"/>
        <w:i w:val="0"/>
        <w:color w:val="0000FF"/>
        <w:u w:val="none" w:color="000000"/>
        <w:strike w:val="0"/>
        <w:vertAlign w:val="baseline"/>
      </w:rPr>
      <w:lvlJc w:val="left"/>
      <w:start w:val="1"/>
      <w:numFmt w:val="lowerRoman"/>
      <w:lvlText w:val="%9"/>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