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1BC4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2" w:beforeAutospacing="0" w:afterAutospacing="0"/>
        <w:ind w:firstLine="0" w:left="0"/>
        <w:rPr>
          <w:lang w:val="de-DE"/>
        </w:rPr>
      </w:pPr>
    </w:p>
    <w:p>
      <w:pPr>
        <w:pStyle w:val="P1"/>
        <w:jc w:val="both"/>
        <w:rPr>
          <w:color w:val="0000FF"/>
          <w:lang w:val="de-DE"/>
        </w:rPr>
      </w:pPr>
      <w:r>
        <w:rPr>
          <w:color w:val="0000FF"/>
          <w:lang w:val="de-DE"/>
        </w:rPr>
        <w:t>Megfelelően értelmezett alázat, hogy a mennyei lények isteni igazságosságához közel éljünk.</w:t>
      </w:r>
    </w:p>
    <w:p>
      <w:pPr>
        <w:pStyle w:val="P1"/>
        <w:jc w:val="both"/>
        <w:rPr>
          <w:color w:val="0000FF"/>
          <w:lang w:val="de-DE"/>
        </w:rPr>
      </w:pPr>
      <w:r>
        <w:rPr>
          <w:color w:val="0000FF"/>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Isteni akaratom az, hogy az Isten-központú ember szerényen és egyszerűen éljen. Ezek olyan fontos tulajdonságok, amelyeket az isteni igazságosság a harmonikus és békés élet érdekében javasol a mennyei lényeknek. Ez azt jelenti, hogy egy készséges ember számára, akinek szívből jövő szándéka van arra, hogy lelkével egyenesen hazatérjen a mennyei lényhez: Meg kell próbálnia nem "különlegességekkel" felhívni magára a figyelmet, hogy magára vonja mások tekintetét és csodálatát. Személyének ügyelnie kell arra, hogy mindig feltűnésmentesen a háttérben éljen.  </w:t>
      </w:r>
    </w:p>
    <w:p>
      <w:pPr>
        <w:rPr>
          <w:lang w:val="de-DE"/>
        </w:rPr>
      </w:pPr>
      <w:r>
        <w:rPr>
          <w:lang w:val="de-DE"/>
        </w:rPr>
        <w:t xml:space="preserve">Minden emberi élethelyzet más és más, és ezt figyelembe kell venni, hogy helyes döntést lehessen hozni, amely az én isteni akaratomban rejlik. Ezért én, az élet eredeti szelleme, a bejelentő magas rezgésű lelkén keresztül azt tanácsolom nektek: Például, amikor használt autót vásároltok, próbáljátok meg érzelmi szinten megérezni magatokban az arany középutat. Ez akkor garantált, ha nem csak a gazdag vagy jómódú emberek engedhetik meg maguknak a járművet. Ha a jármű ára nem túl magas, és az arany középutat nem lépi túl, akkor az isteni akarat és a mennyei szerénység szerint igaza van. </w:t>
      </w:r>
    </w:p>
    <w:p>
      <w:pPr>
        <w:rPr>
          <w:lang w:val="de-DE"/>
        </w:rPr>
      </w:pPr>
      <w:r>
        <w:rPr>
          <w:lang w:val="de-DE"/>
        </w:rPr>
        <w:t xml:space="preserve">Az is nagyon fontos, hogy egy istenfélő ember nem magamutogatásból vezeti a szép autót. Csak hasznos eszközként kellene tekintenie rá. </w:t>
      </w:r>
    </w:p>
    <w:p>
      <w:pPr>
        <w:rPr>
          <w:lang w:val="de-DE"/>
        </w:rPr>
      </w:pPr>
      <w:r>
        <w:rPr>
          <w:lang w:val="de-DE"/>
        </w:rPr>
        <w:t xml:space="preserve">Az istenfélő emberek gyakran félnek mások véleményétől és irigységétől, akik azzal vádolhatják őket, hogy nem tartják be az arany középutat. Ez azonban nem így van, ha az új vagy a jól karbantartott régebbi jármű eladási ára medián. </w:t>
      </w:r>
    </w:p>
    <w:p>
      <w:pPr>
        <w:rPr>
          <w:lang w:val="de-DE"/>
        </w:rPr>
      </w:pPr>
      <w:r>
        <w:rPr>
          <w:lang w:val="de-DE"/>
        </w:rPr>
        <w:t xml:space="preserve">Isten szellemének szempontjából egy ilyen jármű nem áll az arany középút felett. Azok, akik irigylik a tulajdonost egy ilyen jármű miatt, maguk is pazarlóan élnek az élet egy területén, és nem engedik, hogy mások élvezzék a használati tárgyat. Ez a viselkedés teljesen normális a világi emberek körében, mert csak magukra gondolnak. Lehet, hogy mindig szereznek valami szépet, de nem irigylik azt senki másnak. Önnek azonban az ő igazságtalan viselkedésük és véleményük felett kell állnia. </w:t>
      </w:r>
    </w:p>
    <w:p>
      <w:pPr>
        <w:spacing w:lineRule="auto" w:line="240" w:after="295" w:beforeAutospacing="0" w:afterAutospacing="0"/>
        <w:rPr>
          <w:lang w:val="de-DE"/>
        </w:rPr>
      </w:pPr>
      <w:r>
        <w:rPr>
          <w:lang w:val="de-DE"/>
        </w:rPr>
        <w:t xml:space="preserve">Nem kell szegényesen és méltóságod alatt élned, és nem kell a külvilág felé téves szerénységet mutatnod. Nem, ez nem az én isteni akaratom egy kozmikus lény számára, sem az Isten-szellem emberei számára ebben a megtévesztésekkel teli világban. Néhány Istenhez kötődő ember téves vallásos hozzáállásból úgy gondolja, hogy rosszul kell élnie ahhoz, hogy Istennek tetszeni tudjon. Nem kevesen közülük tettetik a szerénységet. Egyrészt nagy összegeket halmoznak fel, és sok vagyontárgyat birtokolnak; másrészt fukarul viselkednek másokkal szemben, és szegényes öltözködésükkel akarják megmutatni, hogy a mennyei szerénységről szóló tudásukat élik. Sokan tévesen azt hiszik, hogy az ő életszínvonaluk a helyes, és példamutatónak kellene lennie minden istenfélő ember számára. Bizony, ez az ő önakaratuk a mennyei életmódok tudatlanságából fakadóan.  </w:t>
      </w:r>
    </w:p>
    <w:p>
      <w:pPr>
        <w:rPr>
          <w:lang w:val="de-DE"/>
        </w:rPr>
      </w:pPr>
      <w:r>
        <w:rPr>
          <w:lang w:val="de-DE"/>
        </w:rPr>
        <w:t xml:space="preserve">Azok, akik jól megértették ennek az isteni üzenetnek a jelentését, most már nagyjából tudják, hogy az isteni igazságosság mit kíván a teremtés minden lénye számára a szerénység tekintetében. Minden tiszta fénylény célja, hogy így éljen. </w:t>
      </w:r>
    </w:p>
    <w:p>
      <w:pPr>
        <w:rPr>
          <w:lang w:val="de-DE"/>
        </w:rPr>
      </w:pPr>
      <w:r>
        <w:rPr>
          <w:lang w:val="de-DE"/>
        </w:rPr>
        <w:t xml:space="preserve">Az Én Vagyok Istenség örülne, ha az istenszerető embereknek sikerülne az arany középutat ilyen módon alkalmazniuk. Akkor nem lennének messze az isteni igazságosságtól, amely méltó és kegyes módon képviseli az alázatot és az egyszerűséget a mennyei életben.  </w:t>
      </w:r>
    </w:p>
    <w:p>
      <w:pPr>
        <w:jc w:val="left"/>
        <w:spacing w:lineRule="auto" w:line="259" w:after="141" w:beforeAutospacing="0" w:afterAutospacing="0"/>
        <w:ind w:firstLine="0"/>
        <w:rPr>
          <w:lang w:val="de-DE"/>
        </w:rPr>
      </w:pPr>
      <w:r>
        <w:rPr>
          <w:lang w:val="de-DE"/>
        </w:rPr>
        <w:t xml:space="preserve">Isten üdvözlete. </w:t>
      </w:r>
    </w:p>
    <w:p>
      <w:pPr>
        <w:spacing w:lineRule="auto" w:line="266" w:after="147" w:beforeAutospacing="0" w:afterAutospacing="0"/>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pPr>
  </w:p>
  <w:p>
    <w:pPr>
      <w:pStyle w:val="P3"/>
      <w:jc w:val="center"/>
      <w:rPr>
        <w:sz w:val="16"/>
      </w:rPr>
    </w:pPr>
    <w:r>
      <w:rPr>
        <w:sz w:val="16"/>
      </w:rPr>
      <w:fldChar w:fldCharType="begin"/>
    </w:r>
    <w:r>
      <w:rPr>
        <w:sz w:val="16"/>
      </w:rPr>
      <w:instrText>PAGE \* MERGEFORMAT</w:instrText>
    </w:r>
    <w:r>
      <w:rPr>
        <w:sz w:val="16"/>
      </w:rPr>
      <w:fldChar w:fldCharType="separate"/>
    </w:r>
    <w:r>
      <w:rPr>
        <w:sz w:val="16"/>
        <w:lang w:val="de-DE"/>
      </w:rPr>
      <w:t>#</w:t>
    </w:r>
    <w:r>
      <w:rPr>
        <w:sz w:val="16"/>
      </w:rPr>
      <w:fldChar w:fldCharType="end"/>
    </w:r>
  </w:p>
  <w:p>
    <w:pPr>
      <w:jc w:val="left"/>
      <w:spacing w:lineRule="auto" w:line="240" w:after="147" w:beforeAutospacing="0" w:afterAutospacing="0"/>
      <w:rPr>
        <w:sz w:val="16"/>
      </w:rPr>
    </w:pPr>
    <w:r>
      <w:rPr>
        <w:sz w:val="16"/>
      </w:rPr>
      <w:t>F2-(Gu-Ba)</w:t>
    </w:r>
  </w:p>
  <w:p>
    <w:pPr>
      <w:jc w:val="right"/>
      <w:spacing w:lineRule="auto" w:line="223" w:after="17" w:beforeAutospacing="0" w:afterAutospacing="0"/>
      <w:rPr>
        <w:sz w:val="16"/>
        <w:color w:val="0000FF"/>
        <w:u w:val="single"/>
      </w:rPr>
    </w:pPr>
    <w:r>
      <w:rPr>
        <w:sz w:val="16"/>
        <w:color w:val="0000FF"/>
        <w:u w:val="single"/>
      </w:rPr>
      <w:t>www.ich-bin-liebetroepfchen-gottes.de</w:t>
    </w:r>
  </w:p>
  <w:p>
    <w:pPr>
      <w:jc w:val="right"/>
      <w:spacing w:lineRule="auto" w:line="223" w:after="17" w:beforeAutospacing="0" w:afterAutospacing="0"/>
      <w:rPr>
        <w:sz w:val="16"/>
        <w:lang w:val="de-DE"/>
      </w:rPr>
    </w:pPr>
    <w:r>
      <w:rPr>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8652" w:leader="none"/>
      </w:tabs>
      <w:rPr>
        <w:sz w:val="16"/>
        <w:lang w:val="de-DE"/>
      </w:rPr>
    </w:pPr>
    <w:r>
      <w:rPr>
        <w:sz w:val="16"/>
        <w:b w:val="1"/>
        <w:lang w:val="de-DE"/>
      </w:rPr>
      <w:t xml:space="preserve">28.06.2007 </w:t>
    </w:r>
    <w:r>
      <w:rPr>
        <w:sz w:val="16"/>
        <w:lang w:val="de-DE"/>
      </w:rPr>
      <w:t xml:space="preserve">(current date) </w:t>
    </w:r>
    <w:r>
      <w:rPr>
        <w:sz w:val="16"/>
        <w:b w:val="1"/>
        <w:color w:val="0000FF"/>
        <w:lang w:val="de-DE"/>
      </w:rPr>
      <w:t xml:space="preserve">Én Vagyok-Szeretet Cseppek a Mennyei Forrásból </w:t>
    </w:r>
    <w:r>
      <w:rPr>
        <w:sz w:val="16"/>
        <w:b w:val="1"/>
        <w:lang w:val="de-DE"/>
      </w:rPr>
      <w:t xml:space="preserve">2005.10.26-i </w:t>
    </w:r>
    <w:r>
      <w:rPr>
        <w:sz w:val="16"/>
        <w:lang w:val="de-DE"/>
      </w:rPr>
      <w:t>üzenet</w:t>
    </w:r>
  </w:p>
  <w:p>
    <w:pPr>
      <w:jc w:val="center"/>
      <w:spacing w:lineRule="auto" w:line="259" w:after="0" w:beforeAutospacing="0" w:afterAutospacing="0"/>
      <w:rPr>
        <w:sz w:val="16"/>
        <w:lang w:val="de-DE"/>
      </w:rPr>
    </w:pPr>
    <w:r>
      <w:rPr>
        <w:sz w:val="16"/>
        <w:lang w:val="de-DE"/>
      </w:rPr>
      <w:t xml:space="preserve">"Helyesen értelmezett isteni alázat, hogy közel éljen a mennyei lények isteni igazságosságához". </w:t>
    </w:r>
    <w:r>
      <w:rPr>
        <w:sz w:val="16"/>
        <w:lang w:val="de-DE"/>
      </w:rPr>
      <w:t>(2 oldal)</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21" w:beforeAutospacing="0" w:afterAutospacing="0"/>
      <w:ind w:hanging="10" w:left="10"/>
    </w:pPr>
    <w:rPr>
      <w:rFonts w:ascii="Arial" w:hAnsi="Arial"/>
      <w:sz w:val="24"/>
    </w:rPr>
  </w:style>
  <w:style w:type="paragraph" w:styleId="P1">
    <w:name w:val="heading 1"/>
    <w:qFormat/>
    <w:link w:val="C4"/>
    <w:next w:val="P0"/>
    <w:pPr>
      <w:spacing w:lineRule="auto" w:line="287" w:after="24" w:beforeAutospacing="0" w:afterAutospacing="0"/>
      <w:outlineLvl w:val="0"/>
      <w:keepNext w:val="1"/>
      <w:keepLines w:val="1"/>
    </w:pPr>
    <w:rPr>
      <w:rFonts w:ascii="Arial" w:hAnsi="Arial"/>
      <w:sz w:val="32"/>
      <w:b w:val="1"/>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