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2CB9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3" w:beforeAutospacing="0" w:afterAutospacing="0"/>
        <w:ind w:firstLine="0" w:left="0"/>
      </w:pPr>
    </w:p>
    <w:p>
      <w:pPr>
        <w:jc w:val="center"/>
        <w:spacing w:lineRule="auto" w:line="240" w:after="121" w:beforeAutospacing="0" w:afterAutospacing="0"/>
        <w:ind w:firstLine="0"/>
      </w:pPr>
      <w:r>
        <w:rPr>
          <w:sz w:val="32"/>
          <w:b w:val="1"/>
        </w:rPr>
        <w:t xml:space="preserve">Korte briefing voor de nieuwe Love Drop lezers  </w:t>
      </w:r>
    </w:p>
    <w:p>
      <w:pPr>
        <w:jc w:val="left"/>
        <w:spacing w:lineRule="auto" w:line="240" w:after="0" w:beforeAutospacing="0" w:afterAutospacing="0"/>
        <w:ind w:firstLine="0"/>
      </w:pPr>
      <w:r>
        <w:rPr>
          <w:sz w:val="16"/>
          <w:color w:val="000000"/>
        </w:rPr>
        <w:t xml:space="preserve"> </w:t>
      </w:r>
    </w:p>
    <w:p>
      <w:pPr>
        <w:jc w:val="left"/>
        <w:spacing w:lineRule="auto" w:line="240" w:after="0" w:beforeAutospacing="0" w:afterAutospacing="0"/>
        <w:ind w:firstLine="0"/>
      </w:pPr>
      <w:r>
        <w:rPr>
          <w:sz w:val="16"/>
          <w:color w:val="000000"/>
        </w:rPr>
        <w:t xml:space="preserve"> </w:t>
      </w:r>
    </w:p>
    <w:p>
      <w:pPr>
        <w:jc w:val="left"/>
        <w:spacing w:lineRule="auto" w:line="240" w:after="44" w:beforeAutospacing="0" w:afterAutospacing="0"/>
        <w:ind w:firstLine="0"/>
      </w:pPr>
      <w:r>
        <w:rPr>
          <w:sz w:val="16"/>
          <w:color w:val="000000"/>
        </w:rPr>
        <w:t xml:space="preserve"> </w:t>
      </w:r>
    </w:p>
    <w:p>
      <w:r>
        <w:t xml:space="preserve">De hemelse boodschappen die de geest van liefde gedurende een decennium druppelsgewijs doorgaf aan mensen met een hart voor geestelijke heroriëntatie, bevatten ook beschrijvingen van de val van de afvallige hemelse wezens. De geest van liefde probeerde en probeert nog steeds onvermoeibaar om geestelijk ruimdenkende mensen meer bewust te maken van kosmische gebeurtenissen en wat leidde tot het ontstaan van materiële werelden. Hij legt ook uit waarom deze wereld en de mensen niet geschapen zijn door God, de universele onpersoonlijke liefdesgeest of de zuivere hemelse wezens. Hij verduidelijkt druppelsgewijs waarom een hemels reddingsplan voor de schepping en de diep gevallen wezens noodzakelijk werd en hoe vrijwillige hemelse wezens het uitvoerden.  </w:t>
      </w:r>
    </w:p>
    <w:p>
      <w:r>
        <w:t xml:space="preserve">Geestelijk georiënteerde mensen hebben in het aardse verleden reeds enkele details van kennis hierover vernomen van de geest van liefde via andere herauten, maar wezenlijke, duidelijke uitleg en beschrijvingen werden nog niet gegeven omdat het op aarde nog niet mogelijk was deze kennis via het zielsmenselijk bewustzijn van andere herauten te brengen. Zo wordt bijvoorbeeld uitgelegd hoe de hemelse schepping is ontstaan, wat afvallige wezens ertoe heeft bewogen haar lang geleden te verlaten om buitenaardse werelden te scheppen, en waarom zij op een dag naar het hemelse wezen zullen terugkeren. De herauten misten belangrijke bouwstenen van kennis uit het hemelse evolutieleven van de subtiele wezens van licht om de verbanden van de wetten en de deeltjesfuncties in de materiële en subtiele kosmische rijken op een veelzijdiger en diepgaander manier te kunnen begrijpen.  </w:t>
      </w:r>
    </w:p>
    <w:p>
      <w:pPr>
        <w:spacing w:lineRule="auto" w:line="240" w:after="1614" w:beforeAutospacing="0" w:afterAutospacing="0"/>
      </w:pPr>
      <w:r>
        <w:t xml:space="preserve">De liefdesdruppelboodschappen uit de goddelijke hemelse bron via deze geestelijk onafhankelijke en vrije heraut, die tot geen enkele religie of belangengroep behoort, kunnen zeer waardevol zijn voor de geestelijke verdere ontwikkeling van hartelijke mensen en hun zielen, omdat de liefdesgeest hun vele helpende wenken geeft voor zelfkennis en veredeling van hun onaantrekkelijke karaktereigenschappen. Door geestelijke heroriëntatie en toepassing van kennis in het dagelijks leven zou het voor hen nu goed mogelijk zijn vele geestelijke stappen te zetten dichter bij de onpersoonlijke hemelse liefdesgeest - God - en het eeuwige hemelse leven. De universele liefdesgeest en de hemelse wezens zouden hier heel blij mee zijn. Wilt u behoren tot de spiritueel ontvankelijke, verlichte en gelukkige mensen van hart? </w:t>
      </w:r>
    </w:p>
    <w:sectPr>
      <w:type w:val="nextPage"/>
      <w:pgSz w:w="11906" w:h="16838" w:code="0"/>
      <w:pgMar w:left="1020" w:right="1017" w:top="1440" w:bottom="144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16"/>
        <w:color w:val="000000"/>
      </w:rPr>
    </w:pPr>
    <w:r>
      <w:rPr>
        <w:sz w:val="16"/>
        <w:color w:val="000000"/>
      </w:rPr>
      <w:t>F1-(J-G-D)</w:t>
    </w:r>
  </w:p>
  <w:p>
    <w:pPr>
      <w:jc w:val="right"/>
      <w:spacing w:lineRule="auto" w:line="223" w:after="17"/>
      <w:rPr>
        <w:sz w:val="16"/>
        <w:color w:val="0000FF"/>
        <w:u w:val="single"/>
        <w:lang w:val="en-US" w:bidi="en-US" w:eastAsia="en-US"/>
      </w:rPr>
    </w:pPr>
    <w:r>
      <w:rPr>
        <w:sz w:val="16"/>
        <w:color w:val="000000"/>
      </w:rPr>
      <w:tab/>
      <w:t xml:space="preserve"> </w:t>
      <w:tab/>
    </w:r>
    <w:r>
      <w:rPr>
        <w:sz w:val="16"/>
      </w:rPr>
      <w:t xml:space="preserve">                               </w:t>
    </w:r>
    <w:r>
      <w:rPr>
        <w:sz w:val="16"/>
        <w:color w:val="0000FF"/>
        <w:u w:val="single"/>
        <w:lang w:val="en-US" w:bidi="en-US" w:eastAsia="en-US"/>
      </w:rPr>
      <w:t>www.ich-bin-liebetroepfchen-gottes.de</w:t>
    </w:r>
  </w:p>
  <w:p>
    <w:pPr>
      <w:jc w:val="right"/>
      <w:spacing w:lineRule="auto" w:line="223" w:after="17"/>
    </w:pPr>
    <w:r>
      <w:rPr>
        <w:sz w:val="16"/>
        <w:lang w:val="en-US" w:bidi="en-US" w:eastAsia="en-US"/>
      </w:rPr>
      <w:tab/>
      <w:t xml:space="preserve"> </w:t>
      <w:tab/>
    </w:r>
    <w:r>
      <w:rPr>
        <w:sz w:val="16"/>
        <w:color w:val="0000FF"/>
        <w:u w:val="single"/>
      </w:rPr>
      <w:t>www.lebensrat-gottes.de</w:t>
    </w:r>
    <w:r>
      <w:rPr>
        <w:sz w:val="16"/>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0" w:beforeAutospacing="0" w:afterAutospacing="0"/>
      <w:ind w:firstLine="0"/>
      <w:tabs>
        <w:tab w:val="left" w:pos="9897" w:leader="none"/>
      </w:tabs>
      <w:rPr>
        <w:sz w:val="15"/>
      </w:rPr>
    </w:pPr>
    <w:r>
      <w:rPr>
        <w:sz w:val="15"/>
        <w:b w:val="1"/>
        <w:color w:val="000000"/>
      </w:rPr>
      <w:t xml:space="preserve">04.11.2014 </w:t>
    </w:r>
    <w:r>
      <w:rPr>
        <w:sz w:val="15"/>
        <w:color w:val="000000"/>
      </w:rPr>
      <w:t xml:space="preserve">(huidige datum) </w:t>
    </w:r>
    <w:r>
      <w:rPr>
        <w:sz w:val="15"/>
        <w:b w:val="1"/>
      </w:rPr>
      <w:t xml:space="preserve">Ik Ben-Liefde Druppels van de Hemelse Goddelijke Levensbron </w:t>
    </w:r>
    <w:r>
      <w:rPr>
        <w:sz w:val="15"/>
        <w:color w:val="000000"/>
      </w:rPr>
      <w:t xml:space="preserve">Boodschap van </w:t>
    </w:r>
    <w:r>
      <w:rPr>
        <w:sz w:val="15"/>
        <w:b w:val="1"/>
        <w:color w:val="000000"/>
      </w:rPr>
      <w:t>november 2014</w:t>
    </w:r>
  </w:p>
  <w:p>
    <w:pPr>
      <w:pStyle w:val="P1"/>
      <w:jc w:val="center"/>
    </w:pPr>
    <w:r>
      <w:rPr>
        <w:sz w:val="15"/>
        <w:color w:val="000000"/>
      </w:rPr>
      <w:t>"Korte briefing voor de nieuwe Love Drop lezers" (1 pagina)</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