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AD97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64" w:beforeAutospacing="0" w:afterAutospacing="0"/>
        <w:ind w:firstLine="0" w:left="0"/>
        <w:rPr>
          <w:lang w:val="de-DE"/>
        </w:rPr>
      </w:pPr>
    </w:p>
    <w:p>
      <w:pPr>
        <w:jc w:val="both"/>
        <w:spacing w:lineRule="auto" w:line="260" w:after="14" w:beforeAutospacing="0" w:afterAutospacing="0"/>
        <w:ind w:firstLine="0"/>
        <w:rPr>
          <w:sz w:val="32"/>
          <w:b w:val="1"/>
          <w:color w:val="0000FF"/>
          <w:lang w:val="de-DE"/>
        </w:rPr>
      </w:pPr>
      <w:r>
        <w:rPr>
          <w:sz w:val="32"/>
          <w:b w:val="1"/>
          <w:color w:val="0000FF"/>
          <w:lang w:val="de-DE"/>
        </w:rPr>
        <w:t xml:space="preserve">Waar je verzamelde schatten zijn, daar word je keer op keer naartoe getrokken </w:t>
      </w:r>
    </w:p>
    <w:p>
      <w:pPr>
        <w:jc w:val="left"/>
        <w:spacing w:lineRule="auto" w:line="260" w:after="14" w:beforeAutospacing="0" w:afterAutospacing="0"/>
        <w:ind w:firstLine="0"/>
        <w:rPr>
          <w:sz w:val="32"/>
          <w:color w:val="0000FF"/>
          <w:lang w:val="de-DE"/>
        </w:rPr>
      </w:pPr>
    </w:p>
    <w:p>
      <w:pPr>
        <w:jc w:val="left"/>
        <w:spacing w:lineRule="auto" w:line="259" w:after="62" w:beforeAutospacing="0" w:afterAutospacing="0"/>
        <w:ind w:firstLine="0"/>
        <w:rPr>
          <w:lang w:val="de-DE"/>
        </w:rPr>
      </w:pPr>
      <w:r>
        <w:rPr>
          <w:sz w:val="32"/>
          <w:b w:val="1"/>
          <w:lang w:val="de-DE"/>
        </w:rPr>
        <w:t xml:space="preserve"> </w:t>
      </w:r>
    </w:p>
    <w:p>
      <w:pPr>
        <w:rPr>
          <w:lang w:val="de-DE"/>
        </w:rPr>
      </w:pPr>
      <w:r>
        <w:rPr>
          <w:lang w:val="de-DE"/>
        </w:rPr>
        <w:t xml:space="preserve">Vraag aan de Geest van God (van de heraut): </w:t>
      </w:r>
    </w:p>
    <w:p>
      <w:pPr>
        <w:spacing w:lineRule="auto" w:line="278" w:after="120" w:beforeAutospacing="0" w:afterAutospacing="0"/>
        <w:rPr>
          <w:color w:val="0000FF"/>
          <w:lang w:val="de-DE"/>
        </w:rPr>
      </w:pPr>
      <w:r>
        <w:rPr>
          <w:b w:val="1"/>
          <w:color w:val="0000FF"/>
          <w:lang w:val="de-DE"/>
        </w:rPr>
        <w:t xml:space="preserve">Hoe kan een geestelijk volwassen mens van deze tijd de volgende uitspraak begrijpen die God zou hebben gedaan: "Ik verlaat u nooit, Ik ben met u al de dagen!" </w:t>
      </w:r>
    </w:p>
    <w:p>
      <w:pPr>
        <w:jc w:val="center"/>
        <w:spacing w:lineRule="auto" w:line="259" w:after="144" w:beforeAutospacing="0" w:afterAutospacing="0"/>
        <w:ind w:firstLine="0"/>
        <w:rPr>
          <w:color w:val="0000FF"/>
          <w:lang w:val="de-DE"/>
        </w:rPr>
      </w:pPr>
      <w:r>
        <w:rPr>
          <w:color w:val="0000FF"/>
          <w:lang w:val="de-DE"/>
        </w:rPr>
        <w:t xml:space="preserve">* * * </w:t>
      </w:r>
    </w:p>
    <w:p>
      <w:pPr>
        <w:jc w:val="center"/>
        <w:spacing w:lineRule="auto" w:line="259" w:after="144" w:beforeAutospacing="0" w:afterAutospacing="0"/>
        <w:ind w:firstLine="0"/>
        <w:rPr>
          <w:color w:val="0000FF"/>
          <w:lang w:val="de-DE"/>
        </w:rPr>
      </w:pPr>
    </w:p>
    <w:p>
      <w:pPr>
        <w:rPr>
          <w:lang w:val="de-DE"/>
        </w:rPr>
      </w:pPr>
      <w:r>
        <w:rPr>
          <w:lang w:val="de-DE"/>
        </w:rPr>
        <w:t xml:space="preserve">Mijn licht van liefde schijnt in jullie innerlijk (heraut) en wil in mijn testament een vraag voor jullie beantwoorden die belangrijk is voor geestelijk onwetenden. </w:t>
      </w:r>
    </w:p>
    <w:p>
      <w:pPr>
        <w:rPr>
          <w:lang w:val="de-DE"/>
        </w:rPr>
      </w:pPr>
      <w:r>
        <w:rPr>
          <w:lang w:val="de-DE"/>
        </w:rPr>
        <w:t xml:space="preserve">Mensen die zich tot de God-Geest wenden met oprechte gebeden worden op dit moment omringd door hoger vibrerende, tweepolige goddelijke krachten, omdat zij via de ziel extra liefdeskrachten onttrekken aan de Ik Ben liefdesstroom. Mijn Goddelijke Geest noemt deze toestand een "omhulling van licht". De mens bevindt zich in een cocon van goddelijke liefdekrachten. Hij voelt de nabijheid van God omdat hij momenteel omringd is door tweepolige goddelijke krachten. </w:t>
      </w:r>
    </w:p>
    <w:p>
      <w:pPr>
        <w:rPr>
          <w:lang w:val="de-DE"/>
        </w:rPr>
      </w:pPr>
      <w:r>
        <w:rPr>
          <w:lang w:val="de-DE"/>
        </w:rPr>
        <w:t xml:space="preserve">Als hij het gebed heeft beëindigd, kan het zijn dat hij, afhankelijk van zijn mate van besef van de goddelijke wetten, weer in het eenpolige levensprincipe van deze wereld en van de mensen uit de zondeval verblijft. Maar dan moet hij er niet vanuit gaan dat ik met mijn liefdeskracht nog bij hem ben. Op dat moment heeft hij de goddelijke liefdesstroom verlaten, hetzij uit onwetendheid over de goddelijke wetten, hetzij omdat hij nog steeds anders wil leven ondanks dat hij beter weet. </w:t>
      </w:r>
    </w:p>
    <w:p>
      <w:pPr>
        <w:rPr>
          <w:lang w:val="de-DE"/>
        </w:rPr>
      </w:pPr>
      <w:r>
        <w:rPr>
          <w:lang w:val="de-DE"/>
        </w:rPr>
        <w:t xml:space="preserve">Mijn liefdesgeest kan niet langer door deze verduisterde cocon van energie heen stralen en hem in trilling brengen, omdat de mens zich er meestal niet van bewust is dat hij door zijn eigen wil in de eenpolige, onrechtmatige krachten van de Valwereld leeft. </w:t>
      </w:r>
    </w:p>
    <w:p>
      <w:pPr>
        <w:rPr>
          <w:lang w:val="de-DE"/>
        </w:rPr>
      </w:pPr>
      <w:r>
        <w:rPr>
          <w:lang w:val="de-DE"/>
        </w:rPr>
        <w:t xml:space="preserve">Dus hij kan niet accepteren dat ik nog steeds bij hem ben met mijn liefdesgeest. In werkelijkheid heeft hij zich door tegendraadse gedachten, woorden of daden verwijderd van de Ik Ben liefdesstroom in het leven en leeft hij de dag grotendeels zonder goddelijke nabijheid. Dit betekent voor hem dat hij niet alleen in zijn ziel, maar ook in de celstaat steeds minder energie heeft. Hij kan niet meer bij mijn dag-energieën, die ik 's nachts naar de ziel heb overgebracht om op te slaan, door zijn tegendraadse handelingen en de daaruit voortvloeiende duistere uitstraling. Zo iemand leeft meer van de negatieve krachten van andere mensen, hetzij wanneer hij hen beheerst, hetzij door hun macht van bewondering. </w:t>
      </w:r>
    </w:p>
    <w:p>
      <w:pPr>
        <w:rPr>
          <w:lang w:val="de-DE"/>
        </w:rPr>
      </w:pPr>
      <w:r>
        <w:rPr>
          <w:lang w:val="de-DE"/>
        </w:rPr>
        <w:t xml:space="preserve">De persoon die zo georiënteerd is, die zichzelf ervan overtuigt van mij te houden, gelooft ten onrechte dat hij, ondanks zijn tegendraadse manier van leven, veilig is en dat ik altijd bij hem in de buurt ben. Hij die mij werkelijk met zijn hart liefheeft, tracht dagelijks zijn kennis beetje bij beetje op een zelf-eerlijke manier te verwezenlijken. Dit wordt herhaald totdat hij de betekenis van een hemelse wet heeft begrepen en deze voortdurend als een vanzelfsprekendheid naleeft.  </w:t>
      </w:r>
    </w:p>
    <w:p>
      <w:pPr>
        <w:rPr>
          <w:lang w:val="de-DE"/>
        </w:rPr>
      </w:pPr>
      <w:r>
        <w:rPr>
          <w:lang w:val="de-DE"/>
        </w:rPr>
        <w:t xml:space="preserve">Als een mens weer in het tegengestelde levensprincipe leeft, kan ik vanaf dat moment niet meer in hem werken en hem ook niet meer beschermen tegen verdere negatieve krachten en de invloeden van aardgebonden zielen. Hij gelooft ten onrechte in de wereld van de Val-wezens, die alleen in het unipolaire negatieve principe is opgebouwd, dat ik altijd bij hem ben, hoewel hij zich tijdelijk van mij heeft afgekeerd. Voorwaar, er is veel onwetendheid en dwaling onder de discipelen. Velen geloven de geïnspireerde uitspraken van aardgebonden zielen over gevallen herauten en daarom sussen zij zichzelf in veiligheid in deze wereld van misleidingen. Wie de discipelen in het dagelijks leven zou kunnen gadeslaan vanuit het gezichtspunt van de Geest van God, zou heel snel inzien waarom zij nog steeds graag achter de uitspraak van onwetende gelovigen staan: "Ik ben altijd bij jullie met mijn Geest van liefde en ik zal jullie nooit verlaten. </w:t>
      </w:r>
    </w:p>
    <w:p>
      <w:pPr>
        <w:rPr>
          <w:lang w:val="de-DE"/>
        </w:rPr>
      </w:pPr>
      <w:r>
        <w:rPr>
          <w:lang w:val="de-DE"/>
        </w:rPr>
        <w:t xml:space="preserve">Zij die in hun leven niet willen veranderen ondanks het feit dat zij beter weten, citeren toch graag dergelijke woorden omdat zij hun lauwheid en onverzettelijkheid niet willen toegeven. Zo probeert hij zichzelf gerust te stellen. Want hij voelt intuïtief door zijn ziel dat voor hem de tijd gekomen is waarin hij innerlijk en uiterlijk moet veranderen om mijn wil te kunnen volbrengen. Waarlijk, deze stappen zouden hem kunnen helpen om sneller geestelijk volwassen te worden en zijn ziel in staat te stellen spoedig terug te keren naar het koninkrijk der hemelen. Maar hij die steeds weer oncontroleerbaar weg van het licht leeft, zoekt koortsachtig naar uitvluchten voor zichzelf en anderen. Op deze manier wil hij zijn rusteloze ziel tot zwijgen brengen. Dat bereikt hij ook op een gegeven moment. Maar hij zal mij nooit het zwijgen opleggen, de liefdesgeest in zijn ziel en in de menselijke celkernen.  </w:t>
      </w:r>
    </w:p>
    <w:p>
      <w:pPr>
        <w:rPr>
          <w:lang w:val="de-DE"/>
        </w:rPr>
      </w:pPr>
      <w:r>
        <w:rPr>
          <w:lang w:val="de-DE"/>
        </w:rPr>
        <w:t xml:space="preserve">Ik roep van binnenuit steeds weer naar zijn bovenbewustzijn, maar hij hoort al mijn tedere vibraties. De mens verkiest deze wereld van bedrog en sust zichzelf met toegeëigende citaten die afkomstig zijn uit stoffige religieuze boeken van onwetenden. </w:t>
      </w:r>
    </w:p>
    <w:p>
      <w:pPr>
        <w:spacing w:lineRule="auto" w:line="278" w:after="120" w:beforeAutospacing="0" w:afterAutospacing="0"/>
        <w:rPr>
          <w:lang w:val="de-DE"/>
        </w:rPr>
      </w:pPr>
      <w:r>
        <w:rPr>
          <w:b w:val="1"/>
          <w:lang w:val="de-DE"/>
        </w:rPr>
        <w:t xml:space="preserve">Nu, waar je schat is, daar zul je weer zijn. Als deze wereld uw schat is, dan zult u ook de schatkist van wereldse schatten met u mee willen nemen naar het hiernamaals. Maar ik vermaan je: Als uw ziel geïncarneerd is in de zending van verlossing, zal zij enerzijds verdeeld zijn in het hiernamaals, omdat zij altijd haar schatkist van wereldse genoegens bij zich wil hebben en er steeds weer in wil kijken als een herinnering, omdat zij er aan gebonden leeft. Aan de andere kant hoort ze de roep naar haar huis van licht. Willen jullie, die terugkeren in het goddelijke licht, op deze manier overgaan naar gene zijde? </w:t>
      </w:r>
    </w:p>
    <w:p>
      <w:pPr>
        <w:rPr>
          <w:lang w:val="de-DE"/>
        </w:rPr>
      </w:pPr>
      <w:r>
        <w:rPr>
          <w:lang w:val="de-DE"/>
        </w:rPr>
        <w:t xml:space="preserve">U kunt deze vraag voor uzelf beantwoorden, als u wilt.  </w:t>
      </w:r>
    </w:p>
    <w:p>
      <w:pPr>
        <w:rPr>
          <w:lang w:val="de-DE"/>
        </w:rPr>
      </w:pPr>
      <w:r>
        <w:rPr>
          <w:lang w:val="de-DE"/>
        </w:rPr>
        <w:t xml:space="preserve">Wie mijn innerlijke roep wil volgen, vult altijd zijn schatkist met hemelse wetten die hij overdag heeft beleefd. Zij bevatten oprechte gedragingen die gepaard gaan met de vreugde van de ziel. Dit is de innerlijke weg naar het koninkrijk van de hemel. Het is echt niet genoeg om het alleen te weten. Deze persoon zal eens bittere tranen vergieten in de laatste ogenblikken van zijn sterven. Hij zal zien wat een kans hij heeft verspeeld door de valse leiding uit stoffige godsdienstige boeken die zoveel onwaarheid bevatten en het discipelschap lang in verwarring hebben gebracht. </w:t>
      </w:r>
    </w:p>
    <w:p>
      <w:pPr>
        <w:rPr>
          <w:lang w:val="de-DE"/>
        </w:rPr>
      </w:pPr>
      <w:r>
        <w:rPr>
          <w:lang w:val="de-DE"/>
        </w:rPr>
        <w:t xml:space="preserve">Leeft uw kennis van de wet, die gij door oprechte herauten hebt ondervonden, dan kan u het laatste, door mijn geest van liefde beschrevene, niet overkomen. </w:t>
      </w:r>
    </w:p>
    <w:p>
      <w:pPr>
        <w:rPr>
          <w:lang w:val="de-DE"/>
        </w:rPr>
      </w:pPr>
      <w:r>
        <w:rPr>
          <w:lang w:val="de-DE"/>
        </w:rPr>
        <w:t xml:space="preserve">Denk alstublieft diep na en met de hulp van goddelijke logica, dan kunt u in uw hart aanvoelen wat waar is of niet. Dan kan geen onware menselijke mening of valse verklaring in een stoffig boek u misleiden. </w:t>
      </w:r>
    </w:p>
    <w:p>
      <w:pPr>
        <w:rPr>
          <w:lang w:val="de-DE"/>
        </w:rPr>
      </w:pPr>
      <w:r>
        <w:rPr>
          <w:lang w:val="de-DE"/>
        </w:rPr>
        <w:t xml:space="preserve">Ik wens dit zo toe voor de discipelen van vandaag op hun weg terug naar hun huis van licht. </w:t>
      </w:r>
    </w:p>
    <w:p>
      <w:pPr>
        <w:rPr>
          <w:lang w:val="de-DE"/>
        </w:rPr>
      </w:pPr>
    </w:p>
    <w:p>
      <w:pPr>
        <w:rPr>
          <w:lang w:val="de-DE"/>
        </w:rPr>
      </w:pPr>
      <w:r>
        <w:rPr>
          <w:lang w:val="de-DE"/>
        </w:rPr>
        <w:t xml:space="preserve">Gegroet God, de Liefdesgeest in de Ik Ben sprak.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ab/>
      <w:t xml:space="preserve">F1-(Ba-Gu) </w:t>
      <w:tab/>
    </w:r>
    <w:r>
      <w:fldChar w:fldCharType="begin"/>
    </w:r>
    <w:r>
      <w:instrText xml:space="preserve"> PAGE   \* MERGEFORMAT </w:instrText>
    </w:r>
    <w:r>
      <w:fldChar w:fldCharType="separate"/>
    </w:r>
    <w:r>
      <w:rPr>
        <w:sz w:val="20"/>
      </w:rPr>
      <w:t>#</w:t>
    </w:r>
    <w:r>
      <w:rPr>
        <w:sz w:val="20"/>
      </w:rPr>
      <w:fldChar w:fldCharType="end"/>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r>
      <w:rPr>
        <w:sz w:val="16"/>
      </w:rPr>
      <w:tab/>
      <w:t xml:space="preserve"> </w:t>
      <w:tab/>
    </w: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ab/>
      <w:t xml:space="preserve">F1-(Ba-Gu) </w:t>
      <w:tab/>
    </w:r>
    <w:r>
      <w:fldChar w:fldCharType="begin"/>
    </w:r>
    <w:r>
      <w:instrText xml:space="preserve"> PAGE   \* MERGEFORMAT </w:instrText>
    </w:r>
    <w:r>
      <w:fldChar w:fldCharType="separate"/>
    </w:r>
    <w:r>
      <w:rPr>
        <w:sz w:val="20"/>
      </w:rPr>
      <w:t>#</w:t>
    </w:r>
    <w:r>
      <w:rPr>
        <w:sz w:val="20"/>
      </w:rPr>
      <w:fldChar w:fldCharType="end"/>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02.07.2007 </w:t>
    </w:r>
    <w:r>
      <w:rPr>
        <w:sz w:val="16"/>
        <w:lang w:val="de-DE"/>
      </w:rPr>
      <w:t xml:space="preserve">(huidige datum) </w:t>
    </w:r>
    <w:r>
      <w:rPr>
        <w:sz w:val="16"/>
        <w:b w:val="1"/>
        <w:lang w:val="de-DE"/>
      </w:rPr>
      <w:t xml:space="preserve">Ik Ben-Liefde Druppels van God uit de Hemelse Bron </w:t>
    </w:r>
    <w:r>
      <w:rPr>
        <w:sz w:val="16"/>
        <w:lang w:val="de-DE"/>
      </w:rPr>
      <w:t xml:space="preserve">Boodschap van </w:t>
    </w:r>
    <w:r>
      <w:rPr>
        <w:sz w:val="16"/>
        <w:b w:val="1"/>
        <w:lang w:val="de-DE"/>
      </w:rPr>
      <w:t xml:space="preserve">19.01.2006 </w:t>
    </w:r>
  </w:p>
  <w:p>
    <w:pPr>
      <w:jc w:val="center"/>
      <w:spacing w:lineRule="auto" w:line="259" w:after="101" w:beforeAutospacing="0" w:afterAutospacing="0"/>
      <w:ind w:firstLine="0"/>
      <w:rPr>
        <w:lang w:val="de-DE"/>
      </w:rPr>
    </w:pPr>
    <w:r>
      <w:rPr>
        <w:sz w:val="16"/>
        <w:lang w:val="de-DE"/>
      </w:rPr>
      <w:t xml:space="preserve">"Waar je verzamelde schatten zijn, daar word je steeds weer naar toe getrokken" (3 pp.)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19.01.2006</w:t>
    </w:r>
  </w:p>
  <w:p>
    <w:pPr>
      <w:jc w:val="center"/>
      <w:spacing w:lineRule="auto" w:line="259" w:after="0" w:beforeAutospacing="0" w:afterAutospacing="0"/>
      <w:ind w:firstLine="0"/>
      <w:rPr>
        <w:sz w:val="16"/>
        <w:lang w:val="de-DE"/>
      </w:rPr>
    </w:pPr>
    <w:r>
      <w:rPr>
        <w:sz w:val="16"/>
        <w:lang w:val="de-DE"/>
      </w:rPr>
      <w:t>"Waar je verzamelde schatten zijn, daar word je steeds weer naar toe getrokken" (3 pp.)</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02.07.2007 </w:t>
    </w:r>
    <w:r>
      <w:rPr>
        <w:sz w:val="16"/>
        <w:lang w:val="de-DE"/>
      </w:rPr>
      <w:t xml:space="preserve">(huidige datum) </w:t>
    </w:r>
    <w:r>
      <w:rPr>
        <w:sz w:val="16"/>
        <w:b w:val="1"/>
        <w:lang w:val="de-DE"/>
      </w:rPr>
      <w:t xml:space="preserve">Ik Ben-Liefde Druppels van God uit de Hemelse Bron </w:t>
    </w:r>
    <w:r>
      <w:rPr>
        <w:sz w:val="16"/>
        <w:lang w:val="de-DE"/>
      </w:rPr>
      <w:t xml:space="preserve">Boodschap van </w:t>
    </w:r>
    <w:r>
      <w:rPr>
        <w:sz w:val="16"/>
        <w:b w:val="1"/>
        <w:lang w:val="de-DE"/>
      </w:rPr>
      <w:t xml:space="preserve">19.01.2006 </w:t>
    </w:r>
  </w:p>
  <w:p>
    <w:pPr>
      <w:jc w:val="center"/>
      <w:spacing w:lineRule="auto" w:line="259" w:after="101" w:beforeAutospacing="0" w:afterAutospacing="0"/>
      <w:ind w:firstLine="0"/>
      <w:rPr>
        <w:lang w:val="de-DE"/>
      </w:rPr>
    </w:pPr>
    <w:r>
      <w:rPr>
        <w:sz w:val="16"/>
        <w:lang w:val="de-DE"/>
      </w:rPr>
      <w:t xml:space="preserve">"Waar je verzamelde schatten zijn, daar word je steeds weer naar toe getrokken" (3 pp.)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