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AE4EE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left="0"/>
        <w:rPr>
          <w:lang w:val="de-DE"/>
        </w:rPr>
      </w:pPr>
    </w:p>
    <w:p>
      <w:pPr>
        <w:spacing w:lineRule="auto" w:line="313" w:after="0" w:beforeAutospacing="0" w:afterAutospacing="0"/>
        <w:ind w:firstLine="0"/>
        <w:rPr>
          <w:color w:val="0000FF"/>
          <w:lang w:val="de-DE"/>
        </w:rPr>
      </w:pPr>
      <w:r>
        <w:rPr>
          <w:sz w:val="32"/>
          <w:b w:val="1"/>
          <w:color w:val="0000FF"/>
          <w:lang w:val="de-DE"/>
        </w:rPr>
        <w:t>Aannames als behulpzame ongemakkelijke gevoelens om dubbelzinnige mensen te doorzien</w:t>
      </w:r>
      <w:r>
        <w:rPr>
          <w:sz w:val="36"/>
          <w:b w:val="1"/>
          <w:color w:val="0000FF"/>
          <w:lang w:val="de-DE"/>
        </w:rPr>
        <w:t xml:space="preserve"> </w:t>
      </w:r>
    </w:p>
    <w:p>
      <w:pPr>
        <w:jc w:val="left"/>
        <w:spacing w:lineRule="auto" w:line="259" w:after="24" w:beforeAutospacing="0" w:afterAutospacing="0"/>
        <w:ind w:firstLine="0"/>
        <w:rPr>
          <w:color w:val="0000FF"/>
          <w:lang w:val="de-DE"/>
        </w:rPr>
      </w:pPr>
      <w:r>
        <w:rPr>
          <w:color w:val="0000FF"/>
          <w:lang w:val="de-DE"/>
        </w:rPr>
        <w:t xml:space="preserve"> </w:t>
      </w:r>
    </w:p>
    <w:p>
      <w:pPr>
        <w:jc w:val="left"/>
        <w:spacing w:lineRule="auto" w:line="259" w:after="21" w:beforeAutospacing="0" w:afterAutospacing="0"/>
        <w:ind w:firstLine="0"/>
        <w:rPr>
          <w:color w:val="0000FF"/>
          <w:lang w:val="de-DE"/>
        </w:rPr>
      </w:pPr>
      <w:r>
        <w:rPr>
          <w:color w:val="0000FF"/>
          <w:lang w:val="de-DE"/>
        </w:rPr>
        <w:t xml:space="preserve"> </w:t>
      </w:r>
    </w:p>
    <w:p>
      <w:pPr>
        <w:jc w:val="left"/>
        <w:spacing w:lineRule="auto" w:line="259" w:after="4" w:beforeAutospacing="0" w:afterAutospacing="0"/>
        <w:ind w:firstLine="0"/>
        <w:rPr>
          <w:color w:val="0000FF"/>
          <w:lang w:val="de-DE"/>
        </w:rPr>
      </w:pPr>
      <w:r>
        <w:rPr>
          <w:color w:val="0000FF"/>
          <w:lang w:val="de-DE"/>
        </w:rPr>
        <w:t xml:space="preserve"> </w:t>
      </w:r>
    </w:p>
    <w:p>
      <w:pPr>
        <w:spacing w:lineRule="auto" w:line="261" w:after="120" w:beforeAutospacing="0" w:afterAutospacing="0"/>
        <w:ind w:firstLine="0"/>
        <w:rPr>
          <w:color w:val="0000FF"/>
          <w:lang w:val="de-DE"/>
        </w:rPr>
      </w:pPr>
      <w:r>
        <w:rPr>
          <w:b w:val="1"/>
          <w:color w:val="0000FF"/>
          <w:lang w:val="de-DE"/>
        </w:rPr>
        <w:t xml:space="preserve">De geest van God in de Ik Ben geeft de zelf-eerlijke mensen kleine wenken via een zuiver wezen van licht over hoe zij hun leven veiliger kunnen maken voor valse mensen. Juist zij lopen het risico te worden uitgebuit door oneerlijke mensen die dubbelzinnig leven en zichzelf niet kennen. Door hun goede aard en hun helpende manier van leven lopen zij het risico dingen te doen waar zij later spijt van krijgen. Hun overhaaste vertrouwen is vaak pijnlijk misbruikt in het leven. Om zich tegen bedriegelijke mensen te beschermen, biedt de geest van God hun een mogelijkheid via "vermoedens". Hij probeert hen via een zelfbewuste boodschapper hun onaangename gevoelens jegens een veinzende persoon nader te laten omschrijven en hen tot inzicht te brengen.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Gegroet God, jullie zoekers van de goddelijke waarheid! </w:t>
      </w:r>
    </w:p>
    <w:p>
      <w:pPr>
        <w:rPr>
          <w:lang w:val="de-DE"/>
        </w:rPr>
      </w:pPr>
      <w:r>
        <w:rPr>
          <w:lang w:val="de-DE"/>
        </w:rPr>
        <w:t xml:space="preserve">Je komt op aarde veel dingen tegen die je kunnen misleiden. Je komt er niet onmiddellijk achter omdat je te weinig kennis hebt om de onwaarheid te ontdekken. Daarom tracht de geest van God u het bedrieglijk gedrag uit te leggen van mensen die om verschillende redenen doen alsof. Je ontmoet vaak mensen die je niet kunt doorgronden omdat ze dubbelzinnig spreken en leven. Je kunt er niet achter komen omdat je er niet elke dag mee leeft. </w:t>
      </w:r>
    </w:p>
    <w:p>
      <w:pPr>
        <w:rPr>
          <w:lang w:val="de-DE"/>
        </w:rPr>
      </w:pPr>
      <w:r>
        <w:rPr>
          <w:lang w:val="de-DE"/>
        </w:rPr>
        <w:t xml:space="preserve">U herkent echter aan hun uiterlijk gedrag dat er iets mis met hen is, maar u komt er niet onmiddellijk achter waarom dat eigenlijk zo is. Je voelt door je ziel dat het een persoon is die zijn ware kleuren slim kan verbergen. U hebt geen bewijs dat hij doet alsof, maar u voelt vanuit uw eigen kennis van de menselijke natuur - waaronder uw "zelfkennis" - dat iemand zich behendig en subtiel vermomt. </w:t>
      </w:r>
    </w:p>
    <w:p>
      <w:pPr>
        <w:rPr>
          <w:lang w:val="de-DE"/>
        </w:rPr>
      </w:pPr>
      <w:r>
        <w:rPr>
          <w:lang w:val="de-DE"/>
        </w:rPr>
        <w:t xml:space="preserve">Het is moeilijk om deze persoon uit zijn reserve te lokken zodat hij zijn ware aard laat zien, omdat hij een verdedigingsprogramma heeft opgebouwd om elke poging van een ander te doen mislukken. Een zachtaardig en goedmoedig mens kan niet in de buurt komen van zo'n dubbelzinnig iemand die handig zijn masker van schijn ophoudt. Hij slaagt er niet in hem uit zijn reserve te lokken, zodat hij onaangedaan voor hem verschijnt. </w:t>
      </w:r>
    </w:p>
    <w:p>
      <w:pPr>
        <w:rPr>
          <w:lang w:val="de-DE"/>
        </w:rPr>
      </w:pPr>
      <w:r>
        <w:rPr>
          <w:lang w:val="de-DE"/>
        </w:rPr>
        <w:t xml:space="preserve">Hij kan alleen uit zijn illusoire gebouw worden gehaald door terug te praten. Hierdoor praat hij ongecontroleerd en onbewust. Zijn onderbewustzijn laat dan alles los wat hij in gedachten en intenties verborgen heeft gehouden. Wanneer hij zich heeft blootgegeven, schrikt hij eerst en voelt zich verdrietig over zichzelf omdat hij zijn ware kant heeft laten zien. Hij wilde dit ten koste van alles vermijden. </w:t>
      </w:r>
    </w:p>
    <w:p>
      <w:pPr>
        <w:rPr>
          <w:lang w:val="de-DE"/>
        </w:rPr>
      </w:pPr>
      <w:r>
        <w:rPr>
          <w:lang w:val="de-DE"/>
        </w:rPr>
        <w:t xml:space="preserve">Nou, wat doet zo'n dubbelzinnig persoon nadat hij zich verraden en doorzien voelt? </w:t>
      </w:r>
    </w:p>
    <w:p>
      <w:pPr>
        <w:rPr>
          <w:lang w:val="de-DE"/>
        </w:rPr>
      </w:pPr>
      <w:r>
        <w:rPr>
          <w:lang w:val="de-DE"/>
        </w:rPr>
        <w:t xml:space="preserve">Hij probeert de persoon die hem een korte tijd zonder masker heeft meegemaakt, onbetrouwbaar te maken. Dit is zijn beste bescherming en veiligheid, want alleen zo kan hij rustig en onveranderd in vermomming leven en geloofwaardig blijven bij de mensen die hij op bewonderenswaardige wijze heeft weten te bedriegen. </w:t>
      </w:r>
    </w:p>
    <w:p>
      <w:pPr>
        <w:rPr>
          <w:lang w:val="de-DE"/>
        </w:rPr>
      </w:pPr>
      <w:r>
        <w:rPr>
          <w:lang w:val="de-DE"/>
        </w:rPr>
        <w:t xml:space="preserve">Maar op een dag wordt het dubbelzinnige leven van schijn te veel voor hem als hij in een hartelijk verbond met God wil leven. Dan denkt hij na over hoe hij zijn weg terug kan vinden naar zelf-eerlijkheid. Dat is het moment vanwaar hij bewust het innerlijke pad naar God kan bewandelen, mits hij geen onwettige verlangens heeft die hij nog graag in de wereld vervult. </w:t>
      </w:r>
    </w:p>
    <w:p>
      <w:pPr>
        <w:rPr>
          <w:lang w:val="de-DE"/>
        </w:rPr>
      </w:pPr>
      <w:r>
        <w:rPr>
          <w:b w:val="1"/>
          <w:lang w:val="de-DE"/>
        </w:rPr>
        <w:t xml:space="preserve">Aannames, </w:t>
      </w:r>
      <w:r>
        <w:rPr>
          <w:lang w:val="de-DE"/>
        </w:rPr>
        <w:t xml:space="preserve">van het emotionele niveau van een hartelijk persoon met een intense godsgerichtheid, kunnen een grote hulp zijn voor een dubbelzinnig persoon om zichzelf sneller te herkennen, als hij ze wil aanvaarden om zijn karakterzwakheden te veranderen. Zolang hij echter geen woord van zijn zwakheden toegeeft aan zijn trotse persoon of ze altijd ontkent, is er geen verandering in zijn dubbelzinnige aard in zicht. Als men iets oneerlijks niet kan bewijzen aan de karakterzwakke persoon, dan zal hij dit altijd met woorden willen blijven bedekken. </w:t>
      </w:r>
    </w:p>
    <w:p>
      <w:pPr>
        <w:rPr>
          <w:lang w:val="de-DE"/>
        </w:rPr>
      </w:pPr>
      <w:r>
        <w:rPr>
          <w:b w:val="1"/>
          <w:lang w:val="de-DE"/>
        </w:rPr>
        <w:t xml:space="preserve">Vermoedens </w:t>
      </w:r>
      <w:r>
        <w:rPr>
          <w:lang w:val="de-DE"/>
        </w:rPr>
        <w:t xml:space="preserve">zijn geen bewijs, maar zij kunnen een weldenkend mens goede inlichtingen verschaffen over het soort mensen waarmee hij te maken heeft. Als zijn ziel een verhoogde graad van zuiverheid heeft, dan kan het </w:t>
      </w:r>
      <w:r>
        <w:rPr>
          <w:b w:val="1"/>
          <w:lang w:val="de-DE"/>
        </w:rPr>
        <w:t xml:space="preserve">vermoeden </w:t>
      </w:r>
      <w:r>
        <w:rPr>
          <w:lang w:val="de-DE"/>
        </w:rPr>
        <w:t xml:space="preserve">hem zeer behulpzaam zijn om niet misleid te worden door dubbelzinnige mensen. Dit zou zo belangrijk zijn in deze wereld van misleidingen. </w:t>
      </w:r>
    </w:p>
    <w:p>
      <w:pPr>
        <w:rPr>
          <w:lang w:val="de-DE"/>
        </w:rPr>
      </w:pPr>
      <w:r>
        <w:rPr>
          <w:lang w:val="de-DE"/>
        </w:rPr>
        <w:t xml:space="preserve">Zij die nog steeds proberen zelf mensen te bedriegen, zijn niet veilig voor bedrog door anderen. Daarom zou het goed zijn zichzelf te leren kennen om iemands bedrog met de hulp van God door </w:t>
      </w:r>
      <w:r>
        <w:rPr>
          <w:b w:val="1"/>
          <w:lang w:val="de-DE"/>
        </w:rPr>
        <w:t xml:space="preserve">vermoedens te </w:t>
      </w:r>
      <w:r>
        <w:rPr>
          <w:lang w:val="de-DE"/>
        </w:rPr>
        <w:t xml:space="preserve">ontmaskeren.  </w:t>
      </w:r>
    </w:p>
    <w:p>
      <w:pPr>
        <w:rPr>
          <w:lang w:val="de-DE"/>
        </w:rPr>
      </w:pPr>
      <w:r>
        <w:rPr>
          <w:b w:val="1"/>
          <w:lang w:val="de-DE"/>
        </w:rPr>
        <w:t xml:space="preserve">Vermoedens zijn onaangename gevoelens die merkbaar worden wanneer een dubbelzinnig persoon voor u staat en verklaringen aflegt die niet met de waarheid overeenstemmen. </w:t>
      </w:r>
      <w:r>
        <w:rPr>
          <w:lang w:val="de-DE"/>
        </w:rPr>
        <w:t xml:space="preserve">Als je deze onaangename gevoelens nader beschouwt of erover nadenkt, dan komen er gedachtebeelden naar het bovenbewustzijn die voortkomen uit onaangename ervaringen met oneerlijke mensen. Dit is een teken dat we gelijk hebben in onze </w:t>
      </w:r>
      <w:r>
        <w:rPr>
          <w:b w:val="1"/>
          <w:lang w:val="de-DE"/>
        </w:rPr>
        <w:t>veronderstellingen.</w:t>
      </w:r>
      <w:r>
        <w:rPr>
          <w:lang w:val="de-DE"/>
        </w:rPr>
        <w:t xml:space="preserve"> Maar wij kunnen onze veronderstelling aan niemand bewijzen, en dat is het pijnlijke van het menselijk leven, dat uit verschillende misleidingen bestaat.  </w:t>
      </w:r>
    </w:p>
    <w:p>
      <w:pPr>
        <w:rPr>
          <w:lang w:val="de-DE"/>
        </w:rPr>
      </w:pPr>
      <w:r>
        <w:rPr>
          <w:lang w:val="de-DE"/>
        </w:rPr>
        <w:t xml:space="preserve">De afvallige godwezens hebben zo'n wereld uitgevonden om op een droomachtige manier te leven. Nu vertrouwen ze niemand anders en vertrouwen ze zichzelf ook niet, omdat ze onbewust al tegen zichzelf liegen. Daarom hebben zij gezegden verzonnen en leven zij ernaar: Vertrouwen is goed, maar controle is beter!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Een </w:t>
      </w:r>
      <w:r>
        <w:rPr>
          <w:b w:val="1"/>
          <w:lang w:val="de-DE"/>
        </w:rPr>
        <w:t xml:space="preserve">veronderstelling </w:t>
      </w:r>
      <w:r>
        <w:rPr>
          <w:lang w:val="de-DE"/>
        </w:rPr>
        <w:t xml:space="preserve">is geen bewijs van deze wereld, maar het kan een goede steun zijn voor een mens van hart dat hij niet blindelings een overhaaste overeenkomst of vriendschap aangaat met een dubbelzinnig persoon die zich voordoet als vals. </w:t>
      </w:r>
    </w:p>
    <w:p>
      <w:pPr>
        <w:rPr>
          <w:lang w:val="de-DE"/>
        </w:rPr>
      </w:pPr>
      <w:r>
        <w:rPr>
          <w:lang w:val="de-DE"/>
        </w:rPr>
        <w:t xml:space="preserve">Zij die zichzelf in hun leven eerlijk hebben doorzien, zullen het </w:t>
      </w:r>
      <w:r>
        <w:rPr>
          <w:b w:val="1"/>
          <w:lang w:val="de-DE"/>
        </w:rPr>
        <w:t xml:space="preserve">vermoeden </w:t>
      </w:r>
      <w:r>
        <w:rPr>
          <w:lang w:val="de-DE"/>
        </w:rPr>
        <w:t xml:space="preserve">zien als een helpende </w:t>
      </w:r>
      <w:r>
        <w:rPr>
          <w:b w:val="1"/>
          <w:lang w:val="de-DE"/>
        </w:rPr>
        <w:t>zelfbeschermingsmaatregel</w:t>
      </w:r>
      <w:r>
        <w:rPr>
          <w:lang w:val="de-DE"/>
        </w:rPr>
        <w:t xml:space="preserve">. Dit is wat de Geest van God wenst voor mensen die in de duistere wereld zelfzuchtig en in innige verbondenheid met God willen leven! </w:t>
      </w:r>
    </w:p>
    <w:p>
      <w:pPr>
        <w:rPr>
          <w:lang w:val="de-DE"/>
        </w:rPr>
      </w:pPr>
    </w:p>
    <w:p>
      <w:r>
        <w:t xml:space="preserve">Gods groet. </w:t>
      </w:r>
    </w:p>
    <w:p>
      <w:pPr>
        <w:jc w:val="left"/>
        <w:spacing w:lineRule="auto" w:line="259" w:after="122"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F1-(Ba-Al)</w:t>
    </w:r>
  </w:p>
  <w:p>
    <w:pPr>
      <w:jc w:val="right"/>
      <w:spacing w:lineRule="auto" w:line="267" w:after="0" w:beforeAutospacing="0" w:afterAutospacing="0"/>
      <w:ind w:firstLine="0"/>
      <w:rPr>
        <w:sz w:val="16"/>
      </w:rPr>
    </w:pP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rPr>
    </w:pPr>
    <w:r>
      <w:rPr>
        <w:rFonts w:ascii="Arial" w:hAnsi="Arial"/>
        <w:sz w:val="16"/>
        <w:color w:val="000000"/>
      </w:rPr>
      <w:tab/>
      <w:t xml:space="preserve"> </w:t>
      <w:tab/>
    </w: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21.04.2005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02.04.2005  </w:t>
          </w:r>
        </w:p>
        <w:p>
          <w:pPr>
            <w:jc w:val="center"/>
            <w:spacing w:lineRule="auto" w:line="259" w:after="0" w:beforeAutospacing="0" w:afterAutospacing="0"/>
            <w:ind w:firstLine="0"/>
            <w:rPr>
              <w:lang w:val="de-DE"/>
            </w:rPr>
          </w:pPr>
          <w:r>
            <w:rPr>
              <w:sz w:val="16"/>
              <w:lang w:val="de-DE"/>
            </w:rPr>
            <w:t xml:space="preserve"> "Aannames als behulpzame onaangename gevoelens om dubbelzinnige mensen te doorzien"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3" w:type="dxa"/>
        <w:left w:w="113" w:type="dxa"/>
        <w:right w:w="96" w:type="dxa"/>
      </w:tblCellMar>
      <w:tblLook w:val="04A0"/>
      <w:tblOverlap w:val="never"/>
      <w:tblpPr w:tblpX="1" w:tblpY="713" w:horzAnchor="margin" w:vertAnchor="page"/>
    </w:tblPr>
    <w:tr>
      <w:trPr>
        <w:trHeight w:hRule="atLeast" w:val="44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21.04.2005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02.04.2005</w:t>
          </w:r>
        </w:p>
        <w:p>
          <w:pPr>
            <w:jc w:val="center"/>
            <w:spacing w:lineRule="auto" w:line="259" w:after="0" w:beforeAutospacing="0" w:afterAutospacing="0"/>
            <w:ind w:firstLine="0"/>
            <w:rPr>
              <w:lang w:val="de-DE"/>
            </w:rPr>
          </w:pPr>
          <w:r>
            <w:rPr>
              <w:sz w:val="16"/>
              <w:lang w:val="de-DE"/>
            </w:rPr>
            <w:t>"Aannames als behulpzame onaangename gevoelens om dubbelzinnige mensen te doorzien"</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21.04.2005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02.04.2005  </w:t>
          </w:r>
        </w:p>
        <w:p>
          <w:pPr>
            <w:jc w:val="center"/>
            <w:spacing w:lineRule="auto" w:line="259" w:after="0" w:beforeAutospacing="0" w:afterAutospacing="0"/>
            <w:ind w:firstLine="0"/>
            <w:rPr>
              <w:lang w:val="de-DE"/>
            </w:rPr>
          </w:pPr>
          <w:r>
            <w:rPr>
              <w:sz w:val="16"/>
              <w:lang w:val="de-DE"/>
            </w:rPr>
            <w:t xml:space="preserve"> "Aannames als behulpzame onaangename gevoelens om dubbelzinnige mensen te doorzien"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21" w:beforeAutospacing="0" w:afterAutospacing="0"/>
      <w:ind w:hanging="10" w:left="10" w:righ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