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34211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194" w:beforeAutospacing="0" w:afterAutospacing="0"/>
        <w:ind w:hanging="0" w:left="0"/>
      </w:pPr>
      <w:r>
        <w:rPr>
          <w:sz w:val="32"/>
          <w:b w:val="1"/>
          <w:color w:val="0000FF"/>
        </w:rPr>
        <w:t xml:space="preserve">Dangaus būtybių nuoširdūs linkėjimai visiems dangaus gyventojams ateinančiu laiku žemėje </w:t>
      </w:r>
    </w:p>
    <w:p>
      <w:pPr>
        <w:jc w:val="center"/>
        <w:spacing w:lineRule="auto" w:line="240" w:after="181" w:beforeAutospacing="0" w:afterAutospacing="0"/>
        <w:ind w:firstLine="0"/>
      </w:pPr>
      <w:r>
        <w:rPr>
          <w:sz w:val="32"/>
          <w:b w:val="1"/>
          <w:color w:val="0000FF"/>
        </w:rPr>
        <w:t xml:space="preserve"> </w:t>
      </w:r>
    </w:p>
    <w:p>
      <w:r>
        <w:t xml:space="preserve">Visos dangaus būtybės, kurios kiekvieną kartą, kai perduodama meilės dvasios žinia, yra kartu su pasiuntiniu ir kurios su džiaugsmu bei dėkingumu bendradarbiauja dangiškojo sugrįžimo išganymo plane, linki dangiškiesiems sugrįžėliams, kurie mielai skaito dangiškąsias dieviškąsias žinutes, kad jų sąmonė išsiplėstų, ypač ateinančiu, dangiškuoju požiūriu nemaloniu laiku žemėje, visų pirma, kad sustiprėtų vidinė orientacija į meilės dvasią! Tik būdami nuolat pasirengę bendrauti su Dievu Aš Esu savo kasdienėse užduotyse ir pareigose, jie gali gausiai gauti iš Jo stipriai vibruojančių energijos srautų, kuriuos Jis visada teikia jiems iš savo didžiausios geriausios ir labiausiai padedančios dangiškosios širdies. Tik tokiu būdu juos dieną gaubia Jo meilės šviesa ir apsaugo artėjant blogio laikui žemėje, kai jie susidurs su vis pavojingesnėmis situacijomis. </w:t>
      </w:r>
    </w:p>
    <w:p/>
    <w:p>
      <w:r>
        <w:t xml:space="preserve">Tačiau mes, kaip grynieji dangaus pasiuntiniai, prašome jūsų nesijaudinti dėl savo gyvenimo ir taip pat neklausyti tamsiųjų sielų, kurios per savo mediumus ateinantiems žemiškiesiems metams žmonijai pranašauja baisius dalykus, bet verčiau pasitikėti Dievu, dangiškąja Meilės Dvasia, kad jis su dangiškomis ir labiau išsivysčiusiomis uždangiškomis būtybėmis stengtųsi padaryti viską, kas įmanoma žemėje, kad ji išliktų nepaliesta šiame paskutiniame žemiškojo gyvenimo etape.  </w:t>
      </w:r>
    </w:p>
    <w:p/>
    <w:p>
      <w:r>
        <w:t xml:space="preserve">Mes, dangiškosios būtybės, visada linkime, kad jūsų sveikata ir materialinė padėtis žemiškajame gyvenime būtų gera ir kad jums nereikėtų niekaip kentėti. Tačiau supraskite mus, kai paviršutiniškai linkėsime, kad su vidine meilės dvasios pagalba jums pavyktų įveikti savo blogąsias keistenybes, apie kurias sužinojote per savęs pažinimą ir kurios sukėlė daug kančių kitų žmonių širdyse. Dangaus būtybės, kurios padeda jums kaip apsauginės būtybės, jaučia didelį džiaugsmą savo širdyse, kai jūsų auroje atpažįsta, kad tamsių dėmių vis mažėja ir jos šviesėja. Jūsų išsilaisvinimas iš blogų savybių ir dvasinis tobulėjimas mums yra vidinis džiaugsmas, nes iš to, ką matėme, žinome, kad savo vidiniu keliu šiek tiek priartėjote prie mūsų dangiškojo gyvenimo.  </w:t>
      </w:r>
    </w:p>
    <w:p>
      <w:pPr>
        <w:spacing w:lineRule="auto" w:line="240" w:after="387" w:beforeAutospacing="0" w:afterAutospacing="0"/>
      </w:pPr>
      <w:r>
        <w:t xml:space="preserve">Prašome jūsų, kad, kai ateinančiu Žemės laiku pasaulyje padaugės chaoso, niekada nesusilpnintumėte savo vidinio susiliejimo su Meilės Dvasia, kad galėtume jus apsaugoti pavojingose situacijose. Dažnai apie tai galvokite, nes tai labai svarbu, nes nuo to priklauso jūsų fizinė ir dvasinė gerovė. Mes visada norime, kad žemiškajame gyvenime jums nieko neatsitiktų, ir labai džiaugiamės, kai galėsite palikti šį tamsųjį pasaulį nesužeisti ir tiesiai grįžti į dangiškąjį šviesos gyvenimą, kur jūsų nekantriai laukia dangiškoji meilės dvasia ir mes, tyros būtybės! </w:t>
      </w:r>
      <w:r>
        <w:rPr>
          <w:rFonts w:ascii="Times New Roman" w:hAnsi="Times New Roman"/>
        </w:rPr>
        <w:t xml:space="preserve"> </w:t>
      </w:r>
    </w:p>
    <w:sectPr>
      <w:type w:val="nextPage"/>
      <w:pgSz w:w="11906" w:h="16838" w:code="0"/>
      <w:pgMar w:left="1020" w:right="1017" w:top="857" w:bottom="718"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sz w:val="16"/>
      </w:rPr>
    </w:pPr>
  </w:p>
  <w:p>
    <w:pPr>
      <w:pStyle w:val="P3"/>
      <w:jc w:val="center"/>
      <w:rPr>
        <w:sz w:val="16"/>
        <w:lang w:val="en-US"/>
      </w:rPr>
    </w:pPr>
    <w:r>
      <w:rPr>
        <w:sz w:val="16"/>
      </w:rPr>
      <w:fldChar w:fldCharType="begin"/>
    </w:r>
    <w:r>
      <w:rPr>
        <w:sz w:val="16"/>
        <w:lang w:val="en-US"/>
      </w:rPr>
      <w:instrText>PAGE \* MERGEFORMAT</w:instrText>
    </w:r>
    <w:r>
      <w:rPr>
        <w:sz w:val="16"/>
      </w:rPr>
      <w:fldChar w:fldCharType="separate"/>
    </w:r>
    <w:r>
      <w:rPr>
        <w:sz w:val="16"/>
        <w:lang w:val="en-US"/>
        <w:noProof w:val="1"/>
      </w:rPr>
      <w:t>#</w:t>
    </w:r>
    <w:r>
      <w:rPr>
        <w:sz w:val="16"/>
      </w:rPr>
      <w:fldChar w:fldCharType="end"/>
    </w:r>
  </w:p>
  <w:p>
    <w:pPr>
      <w:jc w:val="left"/>
      <w:spacing w:lineRule="auto" w:line="240" w:after="11" w:beforeAutospacing="0" w:afterAutospacing="0"/>
      <w:rPr>
        <w:sz w:val="16"/>
        <w:color w:val="0000FF"/>
        <w:lang w:val="en-US"/>
      </w:rPr>
    </w:pPr>
    <w:r>
      <w:rPr>
        <w:sz w:val="16"/>
        <w:lang w:val="en-US"/>
      </w:rPr>
      <w:t xml:space="preserve">F3-(J-G-D-A) </w:t>
      <w:tab/>
    </w:r>
    <w:r>
      <w:rPr>
        <w:sz w:val="16"/>
        <w:color w:val="0000FF"/>
        <w:lang w:val="en-US"/>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rPr>
        <w:sz w:val="16"/>
        <w:lang w:val="en-US"/>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rPr>
        <w:sz w:val="15"/>
      </w:rPr>
    </w:pPr>
    <w:r>
      <w:rPr>
        <w:sz w:val="15"/>
        <w:color w:val="000000"/>
      </w:rPr>
      <w:t xml:space="preserve">2015.12.30 </w:t>
    </w:r>
    <w:r>
      <w:rPr>
        <w:sz w:val="15"/>
        <w:b w:val="0"/>
        <w:color w:val="000000"/>
      </w:rPr>
      <w:t xml:space="preserve">(dabartinė data) </w:t>
    </w:r>
    <w:r>
      <w:rPr>
        <w:sz w:val="15"/>
      </w:rPr>
      <w:t xml:space="preserve">Aš esu meilė </w:t>
    </w:r>
    <w:r>
      <w:rPr>
        <w:sz w:val="15"/>
        <w:color w:val="000000"/>
      </w:rPr>
      <w:t xml:space="preserve">2015 m. gruodžio mėnesio </w:t>
    </w:r>
    <w:r>
      <w:rPr>
        <w:sz w:val="15"/>
        <w:b w:val="0"/>
        <w:color w:val="000000"/>
      </w:rPr>
      <w:t xml:space="preserve">žinutė iš </w:t>
    </w:r>
    <w:r>
      <w:rPr>
        <w:sz w:val="15"/>
      </w:rPr>
      <w:t xml:space="preserve">Dangiškojo Dieviškojo Gyvenimo Šaltinio </w:t>
    </w:r>
  </w:p>
  <w:p>
    <w:pPr>
      <w:jc w:val="center"/>
      <w:spacing w:lineRule="auto" w:line="240" w:after="129" w:beforeAutospacing="0" w:afterAutospacing="0"/>
      <w:rPr>
        <w:sz w:val="15"/>
      </w:rPr>
    </w:pPr>
    <w:r>
      <w:rPr>
        <w:sz w:val="15"/>
      </w:rPr>
      <w:t xml:space="preserve"> "Nuoširdūs dangaus būtybių linkėjimai visiems dangaus gyventojams ateinančiu laiku žemėje" (2 puslapiai) </w:t>
    </w:r>
  </w:p>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40" w:after="57" w:beforeAutospacing="0" w:afterAutospacing="0"/>
      <w:ind w:hanging="10" w:left="10" w:right="-15"/>
      <w:outlineLvl w:val="0"/>
      <w:keepNext w:val="1"/>
      <w:keepLines w:val="1"/>
    </w:pPr>
    <w:rPr>
      <w:rFonts w:ascii="Arial" w:hAnsi="Arial"/>
      <w:sz w:val="18"/>
      <w:b w:val="1"/>
      <w:color w:val="0000FF"/>
    </w:rPr>
  </w:style>
  <w:style w:type="paragraph" w:styleId="P2">
    <w:name w:val="header"/>
    <w:basedOn w:val="P0"/>
    <w:link w:val="C4"/>
    <w:pPr>
      <w:spacing w:lineRule="auto" w:line="240" w:after="0" w:beforeAutospacing="0" w:afterAutospacing="0"/>
      <w:tabs>
        <w:tab w:val="center" w:pos="4536" w:leader="none"/>
        <w:tab w:val="right" w:pos="9072" w:leader="none"/>
      </w:tabs>
    </w:pPr>
    <w:rPr/>
  </w:style>
  <w:style w:type="paragraph" w:styleId="P3">
    <w:name w:val="footer"/>
    <w:basedOn w:val="P0"/>
    <w:link w:val="C5"/>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18"/>
      <w:b w:val="1"/>
      <w:color w:val="0000FF"/>
    </w:rPr>
  </w:style>
  <w:style w:type="character" w:styleId="C4">
    <w:name w:val="Kopfzeile Zchn"/>
    <w:basedOn w:val="C0"/>
    <w:link w:val="P2"/>
    <w:rPr/>
  </w:style>
  <w:style w:type="character" w:styleId="C5">
    <w:name w:val="Fußzeile Zchn"/>
    <w:basedOn w:val="C0"/>
    <w:link w:val="P3"/>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