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ACAA75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jc w:val="center"/>
        <w:spacing w:lineRule="auto" w:line="240" w:after="135" w:beforeAutospacing="0" w:afterAutospacing="0"/>
        <w:ind w:firstLine="0"/>
      </w:pPr>
      <w:r>
        <w:rPr>
          <w:sz w:val="32"/>
          <w:b w:val="1"/>
          <w:color w:val="0000FF"/>
        </w:rPr>
        <w:t xml:space="preserve">Dieviškųjų žinučių per pranašautojus reikšmė ir tikslas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r>
        <w:t xml:space="preserve">Sveiki, ieškantys dieviškosios tiesos! </w:t>
      </w:r>
    </w:p>
    <w:p>
      <w:r>
        <w:t xml:space="preserve">Jums apsireiškia dangiškasis šviesos pasiuntinys, kuris gavo žinių iš dieviškojo šaltinio mūsų paveikslų kalba ir perduoda jas jums per pasiuntinio sielos žmogiškąją sąmonę. Visuotinė meilės dvasia norėtų jums trumpai paaiškinti dangiškųjų žinučių per pasiuntinį prasmę ir tikslą. </w:t>
      </w:r>
    </w:p>
    <w:p>
      <w:r>
        <w:t xml:space="preserve">Tai Jo pasiūlymai dvasiškai ieškantiems, tiesą mylintiems ir su Dievu susijusiems žmonėms. Kad kiekvienas iš jūsų galėtų geriau ištverti ir įveikti kasdienio žemiškojo gyvenimo sunkumus, meilės dvasia siūlo jums nuoširdžių žmonių toli siekiančių minčių pagalbą ir padrąsinančią paramą. Iš tiesų gyvenimas šiame tamsiame nuopuolio pasaulyje taps vis sunkiau pakeliamas, nes Dievui įsipareigoję žmonės susidurs su vis didesniais prieštaravimais iš išorės. Tai reiškia, kad juos užklups vis daugiau nenuspėjamų didžiulių problemų, pavyzdžiui, užkrečiamų ir nepagydomų ligų, o dėl pražūtingų katastrofų jie turės išgyventi sunkiose, beveik neįveikiamose situacijose ir dėl to labai nukentės. Tačiau šiuo labai sunkiu ir nepakeliamu žemiškuoju laiku jie turėtų žinoti, kad dangiškoji meilės dvasia išnaudoja visas įmanomas galimybes padėti jiems iš vidaus ir iš išorės. </w:t>
      </w:r>
    </w:p>
    <w:p>
      <w:r>
        <w:t xml:space="preserve">Meilės dvasios gyvenimo pagalba skirta ne tik šiam pasauliui ir žmogaus gyvenimui, bet ir giliems dvasiniams paaiškinimams apie kosminį gyvenimą, kuris daugumai žmonių vis dar nežinomas. Meilės lašelių žinutėse pateikiami svarbūs teigiami ir save saugantys elgesio būdai, kurie padeda žmonėms geriau susiderinti su savo vidine siela.  </w:t>
      </w:r>
    </w:p>
    <w:p>
      <w:r>
        <w:t xml:space="preserve">Dieviškosios meilės lašų žinučių tikslas taip pat yra tas, kad Dievą tikintys žmonės pagaliau pajustų vidinę sielos laisvę ir taptų nepriklausomi nuo religinių doktrinų. Iki šiol orientacija į ją ir vergija jai atnešdavo žmonėms ir jų sieloms daug kančių pomirtiniame gyvenime. Kas nori priartėti prie dieviškosios laisvės, to dangiškoji Meilės Dvasia, kuri taip pat yra jūsų sielos gyvybės branduolyje su savo kūrinijos esme, nuoširdžiai prašo, kad po tūkstančių metų žemiškojo dvasinio neišmanymo ir apgaulių laikotarpio pagaliau visiems laikams atidėtų į šalį senus, klaidinančius religinius įvaizdžius ir idėjas apie asmeninį Dievą. Kas nori priartėti prie visuotinės beasmenės meilės dvasios, Dievo Aš Esu, kad galėtų sugrįžti į dangiškųjų būtybių vienybę ir laisvę, tas yra nuoširdžiai kviečiamas atidžiai, bet neskubėdamas, vieną po kito skaityti dieviškosios meilės lašus iš dangiškojo šaltinio ir apmąstyti juos savo sielos širdimi. Tada jis iš vidaus pajus, kad meilės dvasia nenori jo nukreipti į religinę grupę ar naujai susikūrusią religinę bendruomenę per duotą išmintį. Kiekvieno žmogaus dvasinis tikslas turėtų būti: paimti savo amžinai laisvą gyvenimą į savo rankas ir nepalikti jo niekam kitam - net religinėje srityje. </w:t>
      </w:r>
    </w:p>
    <w:p>
      <w:r>
        <w:t xml:space="preserve">Šiuos dabarties pranešimus dvasiniai ieškotojai gali laikyti mažyčiais lašeliais iš dangiškojo meilės šaltinio - Dievo širdies. Juose taip pat aprašyti dangaus būtybių elgesio modeliai iš visa apimančių dangaus gyvenimo taisyklių ir evoliucijos ypatybių. Dvasiškai pabudęs žmogus ir jo siela, grįžtanti į dangiškąją šviesą, labai trokšta dangiškojo kilnaus gyvenimo būdo. Tokie žmonės, apšviesti dieviškosios šviesos, vis labiau jaučia norą gyventi harmoningai, taikiai, ramiai ir nuošaliai. Šie vidiniai žmonės dažnai gauna impulsų iš savo sielos ieškoti naujų naudingų gyvenimo pagalbininkų ir plėsti dvasines žinias, kad galėtų kartu su savo siela eiti ta pačia, visų pirma dangiškąja, gyvenimo kryptimi. </w:t>
      </w:r>
    </w:p>
    <w:p>
      <w:r>
        <w:t xml:space="preserve">Per daugialypius ir gilius pranešimus dvasiškai ieškantis žmogus turėtų pajusti ir pajausti iš vidaus, kad jame gyvena kosminė amžina šviesos būtybė (siela), kuri trokšta šviesos namų ir iš kurios energijų daugiausia gyvena. Tačiau, kad galėtų greičiau sugrįžti į šviesius namus, jam vertėtų gauti daug dvasinių žinių apie savo žmogiškąją būtybę. Per tai ji gali užklausti meilės dvasią savo žmogiškosios būtybės gilaus miego metu ir sužinoti daug naudingų detalių apie savo dvasinį vystymąsi plačiu mastu, kurios padės jai greičiau atpažinti ir ištrinti neteisėtus ar dangiškai tolimus saugiklius iš žemiškojo gyvenimo ir iš anapusinių pasaulių su dieviška pagalba. </w:t>
      </w:r>
    </w:p>
    <w:p>
      <w:r>
        <w:t xml:space="preserve">Kuo daugiau dieviškosios žinios apie savo žmogiškąją būtį, kurioje yra ištraukų iš dangiškųjų būtybių gyvenimo taisyklių ar kilnaus elgesio būdų, siela įsisavina, tuo greičiau ji ir jos žmogiškoji sąmonė pasiekia naujų supratimų. Dėl to jų abiejų dvasinis akiratis plečiasi ir jie vis labiau atsiveria kosminiam tikrajam gyvenimui. Tai didelis privalumas sielai, nes ji gali geriau klasifikuoti ir įžvelgti žmogaus gyvenimą ir tada ji gali duoti žmogaus sąmonei vis naujų impulsų, kad ji pakeistų savo neteisėtus, nepatrauklius bruožus, ydas ir silpnybes. Jei žmogus yra pasirengęs išaukštinti savo nepatrauklias savybes ir elgseną, tuomet jis yra labiau saugomas dieviškosios globos ir gali priimti produktyvias dieviškąsias jėgas per savo aukštai vibruojančią sielą. Štai keletas priežasčių, kodėl verta skaityti gilius dieviškus pranešimus, gautus iš brandaus pasiuntinio. </w:t>
      </w:r>
    </w:p>
    <w:p>
      <w:r>
        <w:t xml:space="preserve">Tačiau iš anksto žinokite: dangiškoji meilės dvasia niekada nesakys jums, kad meilės lašeliuose yra absoliuti dieviškoji tiesa. Kokią dvasinę kokybę, grynumą, dėsnio pilnatvę ir jo gilumą bei kosminę įžvalgą turi žinia, visada priklauso nuo sielos ir žmogaus sąmonės būsenos, sielos dalelių peršvietimo intensyvumo, vidinės sielos dieviškosios energijos įsisavinimo ir išsiskyrimo į žmogaus ląsteles, taip pat nuo skelbėjo gyvenimo būdo, kuris gali būti mažiau arba visai artimas dangiškiesiems gyvenimo dėsniams. Galite daryti prielaidą, kad nė vienoje dieviškoje žinutėje, kurią kada nors Žemėje gavo pranašas, nėra tik tikrų pagrindinių žinių, gautų iš dangaus būtybių gyvenimo evoliucijos taisyklių ir kosminių dalelių dėsnių. Dangiškoji meilės dvasia negali to perteikti per susiaurėjusią žmogaus ir apsunkintos sielos sąmonę. Žmogaus sąmonė sugeba įsisavinti, apdoroti ir apytikriai suvokti tik mažus žinių gabalėlius iš septynių dimensijų dangiškojo gyvenimo, kad dvasiškai orientuotas žmogus galėtų juos įtraukti į savo gyvenimą. Tačiau net mažytė suprasta ir išgyventa dangaus būtybių gyvenimo savybių ištrauka suteikia sielai noro greičiau grįžti į dangiškąją būtį. Būtent šiuo požiūriu reikėtų vertinti dieviškus pranešimus, tiksliau, tokia yra kiekvieno dangiško meilės lašelio prasmė.  </w:t>
      </w:r>
    </w:p>
    <w:p>
      <w:r>
        <w:t xml:space="preserve">Be dieviškųjų dėsnių aprašymų, meilės dvasia taip pat pateikia labai svarbių sveikatos patarimų ir elgesio būdų, padedančių žmogui įgyti daugiau gyvybinės energijos. Dieviškoji išmintis iš dangiškojo šaltinio gali nukreipti vidinę žmogaus būtybę ir jo sielą, kuri naktį dvasiškai labai aktyvi, tiesiai į dangaus šviesą, jei abu dvasiškai susitelks ir, nuoširdžiai bendraudami su vidine meilės dvasia, visada stengsis siekti dar didesnio būties tobulumo.  </w:t>
      </w:r>
    </w:p>
    <w:p>
      <w:r>
        <w:t xml:space="preserve">Dievo Dvasia dvasiškai ieškantiems žmonėms rekomenduoja skaityti "Meilės lašo" žinutes, nes jose yra dvasinių perlų, galinčių labai praturtinti sugrįžtančią sielą. Dvasinis žinučių turinys gali atverti daugybę durų į gyvenimo privalumus tiems skaitytojams, kurie yra atviros širdies ir nori sugrįžti, kurių jie anksčiau negalėjo numatyti ir pamatyti dėl savo neišmanymo ir dvasinio ribotumo. Kokią dar naudą jie gali suteikti dvasiniams ieškotojams, po truputį sužinosite iš jo daugybėje meilės lašų žinučių. </w:t>
      </w:r>
    </w:p>
    <w:p>
      <w:r>
        <w:t xml:space="preserve">Jei žengsite keletą sėkmingų žingsnių tobulindami savo būtį ir plėtodami sąmonę, tuomet būsite laimingi žemiškoje situacijoje, kai sąmoningai ir džiaugsmingai pastebėsite teigiamus savo būties pokyčius. Tuomet į savo gyvenimą žvelgsite iš visiškai kitokios, visų pirma aukštesnės dvasinės perspektyvos, o gautus gyvenimo privalumus ir malonę laikysite labai vertingais. Vieną dieną tuo labai džiaugsitės. </w:t>
      </w:r>
    </w:p>
    <w:p>
      <w:pPr>
        <w:jc w:val="left"/>
        <w:spacing w:lineRule="auto" w:line="240" w:beforeAutospacing="0" w:afterAutospacing="0"/>
        <w:ind w:firstLine="0"/>
      </w:pPr>
      <w:r>
        <w:t xml:space="preserve"> </w:t>
      </w:r>
    </w:p>
    <w:p>
      <w:r>
        <w:t xml:space="preserve">Dangiškoji meilės dvasia Aš Esu linki jums sėkmingo dvasinio tobulėjimo, kuris leis jums greitai sugrįžti į šviesos namus. Jis taip pat linki, kad grįždami dangiškuoju keliu neapsunkintumėte sau gyvenimo, pavyzdžiui, išdidumu, valdingumu ir nesutaikomumu, piktybiškumu, laisvės stoka, neramiu ir įtemptu gyvenimu dėl nereikalingo ir per ilgo laiko planavimo veikloje ir susitikimuose, taip pat dvasiniu nepastovumu ir drungnumu, kurie atneša būtybei daug kančių. </w:t>
      </w:r>
    </w:p>
    <w:p>
      <w:r>
        <w:t xml:space="preserve">Kaip dangaus šviesos pasiuntinys, dėkoju jums už dėmesį.  </w:t>
      </w:r>
    </w:p>
    <w:p>
      <w:pPr>
        <w:spacing w:lineRule="auto" w:line="240" w:after="0" w:beforeAutospacing="0" w:afterAutospacing="0"/>
      </w:pPr>
      <w:r>
        <w:t xml:space="preserve">Visuotinė meilės dvasia ir mes, dangiškosios būtybės, tikimės, kad dangiškieji sugrįžėliai dabar jausis labiau paskatinti daugybės meilės lašų ir su didesniu atsidavimu priartės prie savo ir mūsų kilnaus dangiškojo gyvenimo kelio. Iš visos širdies to linkime, kad tai būtų naudinga jums amžinajame gyvenime.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6"/>
        <w:lang w:val="en-US"/>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F2-(G)</w:t>
    </w:r>
  </w:p>
  <w:p>
    <w:pPr>
      <w:jc w:val="right"/>
      <w:spacing w:lineRule="auto" w:line="227" w:after="0" w:beforeAutospacing="0" w:afterAutospacing="0"/>
      <w:ind w:firstLine="0"/>
    </w:pPr>
    <w:r>
      <w:rPr>
        <w:sz w:val="16"/>
        <w:color w:val="0000FF"/>
        <w:u w:val="single" w:color="0000FF"/>
      </w:rPr>
      <w:t>www.ich-bin-liebetroepfchen-gottes.de</w:t>
    </w:r>
  </w:p>
  <w:p>
    <w:pPr>
      <w:jc w:val="right"/>
      <w:spacing w:lineRule="auto" w:line="22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6"/>
        <w:lang w:val="en-US"/>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2012.03.06 </w:t>
    </w:r>
    <w:r>
      <w:rPr>
        <w:sz w:val="16"/>
      </w:rPr>
      <w:t xml:space="preserve">(dabartinė data) </w:t>
    </w:r>
    <w:r>
      <w:rPr>
        <w:sz w:val="18"/>
        <w:b w:val="1"/>
        <w:color w:val="0070C0"/>
      </w:rPr>
      <w:t xml:space="preserve">Aš Esu-Meilės lašai iš Dangaus Šaltinio </w:t>
    </w:r>
    <w:r>
      <w:rPr>
        <w:sz w:val="16"/>
        <w:b w:val="1"/>
      </w:rPr>
      <w:t xml:space="preserve">2006/2012 m. </w:t>
    </w:r>
    <w:r>
      <w:rPr>
        <w:sz w:val="16"/>
      </w:rPr>
      <w:t xml:space="preserve">žinia </w:t>
    </w:r>
  </w:p>
  <w:p>
    <w:pPr>
      <w:jc w:val="center"/>
      <w:spacing w:lineRule="auto" w:line="240" w:after="83" w:beforeAutospacing="0" w:afterAutospacing="0"/>
      <w:ind w:firstLine="0"/>
    </w:pPr>
    <w:r>
      <w:rPr>
        <w:sz w:val="16"/>
      </w:rPr>
      <w:t xml:space="preserve">"Dieviškųjų žinučių per pranašus prasmė ir tikslas" (4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1"/>
      </w:rPr>
    </w:pPr>
    <w:r>
      <w:rPr>
        <w:sz w:val="16"/>
        <w:b w:val="1"/>
      </w:rPr>
      <w:t xml:space="preserve">2012.03.06 </w:t>
    </w:r>
    <w:r>
      <w:rPr>
        <w:sz w:val="16"/>
      </w:rPr>
      <w:t xml:space="preserve">(dabartinė data) </w:t>
    </w:r>
    <w:r>
      <w:rPr>
        <w:sz w:val="16"/>
        <w:b w:val="1"/>
        <w:color w:val="0000FF"/>
      </w:rPr>
      <w:t xml:space="preserve">Aš Esu-Meilės lašai iš Dangaus Šaltinio </w:t>
    </w:r>
    <w:r>
      <w:rPr>
        <w:sz w:val="16"/>
        <w:b w:val="1"/>
      </w:rPr>
      <w:t xml:space="preserve">2006/2012 m. </w:t>
    </w:r>
    <w:r>
      <w:rPr>
        <w:sz w:val="16"/>
      </w:rPr>
      <w:t>žinia</w:t>
    </w:r>
  </w:p>
  <w:p>
    <w:pPr>
      <w:jc w:val="center"/>
      <w:spacing w:lineRule="auto" w:line="240" w:after="0" w:beforeAutospacing="0" w:afterAutospacing="0"/>
      <w:ind w:firstLine="0"/>
      <w:rPr>
        <w:sz w:val="16"/>
      </w:rPr>
    </w:pPr>
    <w:r>
      <w:rPr>
        <w:sz w:val="16"/>
      </w:rPr>
      <w:t>"Dieviškųjų žinučių per pranašus prasmė ir tikslas" (4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2012.03.06 </w:t>
    </w:r>
    <w:r>
      <w:rPr>
        <w:sz w:val="16"/>
      </w:rPr>
      <w:t xml:space="preserve">(dabartinė data) </w:t>
    </w:r>
    <w:r>
      <w:rPr>
        <w:sz w:val="18"/>
        <w:b w:val="1"/>
        <w:color w:val="0070C0"/>
      </w:rPr>
      <w:t xml:space="preserve">Aš Esu-Meilės lašai iš Dangaus Šaltinio </w:t>
    </w:r>
    <w:r>
      <w:rPr>
        <w:sz w:val="16"/>
        <w:b w:val="1"/>
      </w:rPr>
      <w:t xml:space="preserve">2006/2012 m. </w:t>
    </w:r>
    <w:r>
      <w:rPr>
        <w:sz w:val="16"/>
      </w:rPr>
      <w:t xml:space="preserve">žinia </w:t>
    </w:r>
  </w:p>
  <w:p>
    <w:pPr>
      <w:jc w:val="center"/>
      <w:spacing w:lineRule="auto" w:line="240" w:after="83" w:beforeAutospacing="0" w:afterAutospacing="0"/>
      <w:ind w:firstLine="0"/>
    </w:pPr>
    <w:r>
      <w:rPr>
        <w:sz w:val="16"/>
      </w:rPr>
      <w:t xml:space="preserve">"Dieviškųjų žinučių per pranašus prasmė ir tikslas" (4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