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E74AC7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124" w:beforeAutospacing="0" w:afterAutospacing="0"/>
        <w:ind w:firstLine="0"/>
      </w:pPr>
      <w:bookmarkStart w:id="0" w:name="_GoBack"/>
      <w:bookmarkEnd w:id="0"/>
      <w:r>
        <w:rPr>
          <w:sz w:val="32"/>
          <w:b w:val="1"/>
          <w:color w:val="0070C0"/>
        </w:rPr>
        <w:t xml:space="preserve"> </w:t>
      </w:r>
    </w:p>
    <w:p>
      <w:pPr>
        <w:spacing w:lineRule="auto" w:line="341" w:after="0" w:beforeAutospacing="0" w:afterAutospacing="0"/>
        <w:ind w:firstLine="0"/>
        <w:rPr>
          <w:color w:val="0000FF"/>
        </w:rPr>
      </w:pPr>
      <w:r>
        <w:rPr>
          <w:sz w:val="32"/>
          <w:b w:val="1"/>
          <w:color w:val="0000FF"/>
        </w:rPr>
        <w:t xml:space="preserve">Energijos gamyba branduolių dalijimosi būdu ir branduolinių elektrinių eksploatacija iš dangaus perspektyvos </w:t>
      </w:r>
    </w:p>
    <w:p>
      <w:pPr>
        <w:jc w:val="left"/>
        <w:spacing w:lineRule="auto" w:line="259" w:after="0" w:beforeAutospacing="0" w:afterAutospacing="0"/>
        <w:ind w:firstLine="0"/>
        <w:rPr>
          <w:color w:val="0000FF"/>
        </w:rPr>
      </w:pPr>
      <w:r>
        <w:rPr>
          <w:color w:val="0000FF"/>
        </w:rPr>
        <w:t xml:space="preserve"> </w:t>
      </w:r>
    </w:p>
    <w:p>
      <w:pPr>
        <w:jc w:val="center"/>
        <w:spacing w:lineRule="auto" w:line="259" w:after="3" w:beforeAutospacing="0" w:afterAutospacing="0"/>
        <w:rPr>
          <w:color w:val="0000FF"/>
        </w:rPr>
      </w:pPr>
      <w:r>
        <w:rPr>
          <w:sz w:val="28"/>
          <w:b w:val="1"/>
          <w:color w:val="0000FF"/>
        </w:rPr>
        <w:t xml:space="preserve">- 1 dalis - </w:t>
      </w:r>
    </w:p>
    <w:p>
      <w:pPr>
        <w:jc w:val="center"/>
        <w:spacing w:lineRule="auto" w:line="259" w:after="33" w:beforeAutospacing="0" w:afterAutospacing="0"/>
        <w:ind w:firstLine="0"/>
        <w:rPr>
          <w:color w:val="0000FF"/>
        </w:rPr>
      </w:pPr>
      <w:r>
        <w:rPr>
          <w:sz w:val="28"/>
          <w:b w:val="1"/>
          <w:color w:val="0000FF"/>
        </w:rPr>
        <w:t xml:space="preserve"> </w:t>
      </w:r>
    </w:p>
    <w:p>
      <w:pPr>
        <w:jc w:val="left"/>
        <w:spacing w:lineRule="auto" w:line="259" w:after="141" w:beforeAutospacing="0" w:afterAutospacing="0"/>
        <w:ind w:firstLine="0"/>
        <w:rPr>
          <w:color w:val="0000FF"/>
        </w:rPr>
      </w:pPr>
      <w:r>
        <w:rPr>
          <w:color w:val="0000FF"/>
        </w:rPr>
        <w:t xml:space="preserve"> </w:t>
      </w:r>
    </w:p>
    <w:p>
      <w:pPr>
        <w:jc w:val="left"/>
        <w:spacing w:lineRule="auto" w:line="259" w:after="201" w:beforeAutospacing="0" w:afterAutospacing="0"/>
        <w:ind w:firstLine="0"/>
        <w:rPr>
          <w:color w:val="000000"/>
        </w:rPr>
      </w:pPr>
      <w:r>
        <w:rPr>
          <w:b w:val="1"/>
          <w:color w:val="000000"/>
        </w:rPr>
        <w:t xml:space="preserve">Kitos pranešimų temos: </w:t>
      </w:r>
    </w:p>
    <w:p>
      <w:pPr>
        <w:spacing w:lineRule="auto" w:line="269" w:after="191" w:beforeAutospacing="0" w:afterAutospacing="0"/>
        <w:rPr>
          <w:color w:val="0000FF"/>
        </w:rPr>
      </w:pPr>
      <w:r>
        <w:rPr>
          <w:color w:val="0000FF"/>
        </w:rPr>
        <w:t xml:space="preserve">Kaip dangaus būtybės atveria naujus evoliucijos dėsnius </w:t>
      </w:r>
    </w:p>
    <w:p>
      <w:pPr>
        <w:spacing w:lineRule="auto" w:line="269" w:after="191" w:beforeAutospacing="0" w:afterAutospacing="0"/>
        <w:rPr>
          <w:color w:val="0000FF"/>
        </w:rPr>
      </w:pPr>
      <w:r>
        <w:rPr>
          <w:color w:val="0000FF"/>
        </w:rPr>
        <w:t xml:space="preserve">Kodėl dangiškoji meilės dvasia negali perduoti žmonėms plačių žinių? </w:t>
      </w:r>
    </w:p>
    <w:p>
      <w:pPr>
        <w:spacing w:lineRule="auto" w:line="269" w:after="191" w:beforeAutospacing="0" w:afterAutospacing="0"/>
        <w:rPr>
          <w:color w:val="0000FF"/>
        </w:rPr>
      </w:pPr>
      <w:r>
        <w:rPr>
          <w:color w:val="0000FF"/>
        </w:rPr>
        <w:t xml:space="preserve">Kada ir kaip dangaus būtybių šviesos dalelės gali būti atvertos naujo evoliucijos dėsnio įžvalgai </w:t>
      </w:r>
    </w:p>
    <w:p>
      <w:pPr>
        <w:spacing w:lineRule="auto" w:line="269" w:after="191" w:beforeAutospacing="0" w:afterAutospacing="0"/>
        <w:rPr>
          <w:color w:val="0000FF"/>
        </w:rPr>
      </w:pPr>
      <w:r>
        <w:rPr>
          <w:color w:val="0000FF"/>
        </w:rPr>
        <w:t xml:space="preserve">Kodėl dangiškieji elementarieji atomai užprogramuoti kosminei laisvei, o materialūs atomai krintančiame pasaulyje užprogramuoti nelaisvei arba priversti atlikti neteisėtas funkcijas. </w:t>
      </w:r>
    </w:p>
    <w:p>
      <w:pPr>
        <w:spacing w:lineRule="auto" w:line="269" w:after="191" w:beforeAutospacing="0" w:afterAutospacing="0"/>
        <w:rPr>
          <w:color w:val="0000FF"/>
        </w:rPr>
      </w:pPr>
      <w:r>
        <w:rPr>
          <w:color w:val="0000FF"/>
        </w:rPr>
        <w:t xml:space="preserve">Branduolių dalijimosi procese dalyvaujančių žmonių psichologinė įtampa </w:t>
      </w:r>
    </w:p>
    <w:p>
      <w:pPr>
        <w:spacing w:lineRule="auto" w:line="269" w:after="191" w:beforeAutospacing="0" w:afterAutospacing="0"/>
        <w:rPr>
          <w:color w:val="0000FF"/>
        </w:rPr>
      </w:pPr>
      <w:r>
        <w:rPr>
          <w:color w:val="0000FF"/>
        </w:rPr>
        <w:t xml:space="preserve">Žmonėms kenkia agresyvios medžiagos, kurios susidaro branduolių dalijimosi metu ir patenka į organizmą su augaliniu maistu. </w:t>
      </w:r>
    </w:p>
    <w:p>
      <w:pPr>
        <w:spacing w:lineRule="auto" w:line="269" w:after="191" w:beforeAutospacing="0" w:afterAutospacing="0"/>
        <w:rPr>
          <w:color w:val="0000FF"/>
        </w:rPr>
      </w:pPr>
      <w:r>
        <w:rPr>
          <w:color w:val="0000FF"/>
        </w:rPr>
        <w:t xml:space="preserve">Branduolio dalijimasis yra žemiškų sielų išradimas, kilęs iš jų naikinimo iliuzijų. </w:t>
      </w:r>
    </w:p>
    <w:p>
      <w:pPr>
        <w:jc w:val="left"/>
        <w:spacing w:lineRule="auto" w:line="259" w:after="141" w:beforeAutospacing="0" w:afterAutospacing="0"/>
        <w:ind w:firstLine="0"/>
        <w:rPr>
          <w:color w:val="0000FF"/>
        </w:rPr>
      </w:pPr>
      <w:r>
        <w:rPr>
          <w:b w:val="1"/>
          <w:color w:val="0000FF"/>
        </w:rP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58" w:beforeAutospacing="0" w:afterAutospacing="0"/>
        <w:ind w:firstLine="0"/>
      </w:pPr>
      <w:r>
        <w:t xml:space="preserve"> </w:t>
      </w:r>
    </w:p>
    <w:p>
      <w:r>
        <w:t xml:space="preserve">Jo dieviškasis meilės palaiminimas iš dangiškosios širdies, pirmapradės centrinės saulės, vėl paliečia jus (skelbia) žemiškojo vakaro valandą. Jūs paklausėte dangiškosios meilės dvasios, ar ji norėtų perduoti vidiniams žmonėms žinią, kuri padėtų jiems įgyti didesnį dvasinį suvokimą šiuo sunkiu žemiškuoju laikotarpiu, kai vis dažniau kyla audros, katastrofos ir daugybė nepaaiškinamų ir sunkiai pagydomų ligų. </w:t>
      </w:r>
    </w:p>
    <w:p>
      <w:r>
        <w:t xml:space="preserve">Dabar aš, tyra dangiškoji šviesos būtybė, galiu pagal meilės dvasios pasiūlymą dėkinga širdimi prisistatyti vidiniams žmonėms, kurie vis labiau trokšta dieviškosios tiesos. Esu dangiškasis pasiuntinys, kuris bendradarbiauja išganymo plane ir gali per pasiuntinį perduoti save iš Dievo meilės srauto. Taigi norėčiau išsamiau prisistatyti: Gyvenu kartu su savo duetu, kuris dabar taip pat stovi šalia pasiuntinio ir nukreipia meilės srautą į žmogaus smegenų ląsteles, dangiškoje evoliucinėje planetoje, priklausančioje didžiulei dangiškos išminties karalystei, kurioje yra nesuskaičiuojama daugybė skirtingų formų šlovingų planetų. Joje mums leidžiama išgyventi naują evoliucijos etapą, kuris ateityje priartins mus prie mūsų Aš Esu dieviškumo išminties - jūsų, žmonių, dar vadinamos meilės dvasia arba Dievo dvasia. Džiaugiamės ir esame laimingi, kad turime tokią galimybę. Sėkmingai įgyvendindami naujus dangaus dėsnius, mes patiriame sąmonės plėtrą bendrame dvigubame gyvenime. Tai reiškia, kad kai kuriuos gyvenimo dalykus matome naujoje šviesoje ir suprantame juos giliau, nes mūsų šviesaus kūno vibraciją pakelia papildomos evoliucinės energijos. Dėl to tam tikros mūsų šviesos kūno dalelės (subtiliosios atominės dalelės) labiau atsiskleidžia ir atsiveria kaip gėlės pumpuras. Atsivėrusios dalelės perduoda mums naują informaciją, kad galėtume plačiau suprasti dangiškąjį gyvenimo būdą, kuris vėliau prisijungia prie mūsų gyvenimo arba sąmonės atminties. </w:t>
      </w:r>
    </w:p>
    <w:p>
      <w:r>
        <w:t xml:space="preserve">Šiuo metu gyvename nuostabioje mėlynoje planetoje, kurios spalva tokia, nes dieviškoji išmintis ją gavo sukūrimo pradžioje, arba dangaus būtybės su pirmapradžiais tėvais nustatė tokią spalvą. Štai kodėl šiuo metu mūsų aura yra labiau melsvos spalvos, o tai rodo dangaus būtybėms, kai jos susitinka su mumis, kurioje dangaus sferoje esame arba gyvename šiuo metu savo evoliucijos metu. Mes klajojame iš vienos dangaus plokštumos į kitą ir keičiame planetas, kuriose gyvename tik vieną eoną arba praleidžiame keletą eonų laisvėje, nes visada norime išgyventi naujus dėsningumus, kurių mums trūko didesnei dvasinei dangiškosios būties apžvalgai. Mes norime į juos įsijungti, nes po tam tikro kosminio laiko supratome, kad būtų gerai sužinoti daugiau apie tam tikrą dėsningumą, kuris yra saugomas mūsų šviesos dalelėse, bet kurio mes dar neįsisavinome, kad vėliau galėtume jį įtraukti į savo dvigubą gyvenimą. Tai mums įmanoma tik tada, jei noriai atversime širdies šviesos daleles, kad galėtume išsamiai ir toliaregiškai suprasti jose esančias saugyklas, kurios mums perduodamos dangiškąja paveikslų kalba, vieną kartą per savo nuoširdų ir nuolankų pomirtinį gyvenimą. Kai mes, dangaus būtybės, suvokiame evoliucijos dėsnį, mūsų gyvenimas tampa turtingesnis dėl naujo dėsnio. Tai reiškia, kad galime giliau pažvelgti į savo evoliucinį gyvenimą ir tada susipažinti su naujais dėsniais, kurie seka iš ką tik atrastų dėsnių. Tačiau kartais matome, kad būtų dar svarbiau atverti kitą teisėtumą, kuris turi dar didesnę reikšmę mūsų dvigubame gyvenime. Po kruopštaus apsvarstymo ir vieningo sutarimo mes nusprendžiame dėl naujo evoliucijos dėsnio tik tada, kai širdyje stipriai sustiprėja pomirtinio gyvenimo troškimas. Tada perduodame ją savo mylimai Aš Esu Dievybė (Meilės Dvasiai). Ji pataria mums apie tai ir padeda suprasti, kada atsiranda palanki galimybė ją įgyvendinti aukštesnės vibracijos planetoje. Tada kita mūsų gyvenamoji planeta bus tiksliai pritaikyta mūsų evoliucijos būklei. Pagal tai nustatoma kiekvienos dangiškosios būtybės dvasinė sąmonė.  </w:t>
      </w:r>
    </w:p>
    <w:p>
      <w:r>
        <w:t xml:space="preserve">Kaip matote, dangiškoje būtybėje viską sutvarkėme savo evoliuciniam gyvenimui. Jei norime susipažinti su nauju dėsniu, iš anksto reikia nuoširdžiai pasiruošti, nes kitaip mumyse neatsivers dvasiniai šviesos atomai, kuriuose saugomi dangiškieji dėsniai. </w:t>
      </w:r>
    </w:p>
    <w:p>
      <w:r>
        <w:t xml:space="preserve">Dangaus būtybei pavyksta atverti subtilų dangaus atomą tik tada, jei ji yra nuoširdžiai pasirengusi suvokti įgimto dėsnio saugojimą arba įtraukti jį į savo gyvenimą. Tik taip galima atverti dangiškąsias atomines daleles dangiškosios būtybės šviesiame kūne.  </w:t>
      </w:r>
    </w:p>
    <w:p>
      <w:r>
        <w:t xml:space="preserve">Kita vertus, dangaus elementariuosius atomus, esančius už mūsų šviesos kūno ribų, galime atverti širdies šviesos kalba. Tuomet jie paveikslais mums nurodo, kokias užprogramuotas užduotis jie turi atlikti dangiškoje būtyje ir kaip su jomis elgtis. Kaip matote, subtilūs elementarieji atomai arba dalelės yra mažiausios gyvosios būtybės, kuriose yra programavimas. Klausinėjami paveikslėlių kalba, jie pasakoja, kaip galime juos panaudoti savo evoliuciniame gyvenime. Tai gali būti, pavyzdžiui, skirtingi dangaus mineralų karalystės atomai, kuriuos naudojame savo namams statyti ir savo vidinei būtybei formuoti. Jie mums nurodo, kokiu būdu galime juos naudoti ir kokiems atomams jie tinka arba su kokiais atomais galime juos susieti.  </w:t>
      </w:r>
    </w:p>
    <w:p>
      <w:r>
        <w:t xml:space="preserve">Šias galimybes dangaus būtybėms suteikia subtilūs elementarieji atomai ir daugybė kitų, kurių negaliu jums apibūdinti, nes jūsų žmogiškoji sąmonė per daug ribota, kad tai suvoktų. Žmogaus smegenyse trūksta tinkamos informacijos, kurią būtų galima atkurti ir aprašyti, todėl mes negalime aprašyti jums dar nežinomų dangiškųjų būtybių teisėtų gyvenimo būdų, susijusių su dangiškosiomis dalelėmis. Žmogui tenka su tuo susitaikyti, net jei jis norėtų geriau pažinti dangaus būtybių gyvenimo būdą, jų gyvenimo taisykles ir būties ypatybes, taip pat materialių ir eterinių atomų (dalelių) prigimtį ir funkcijas. Mūsų požiūriu, žinios, kurias gaunate iš meilės dvasios, yra tik dulkelė to, kas jūsų laukia dangiškoje būtyje. </w:t>
      </w:r>
    </w:p>
    <w:p>
      <w:r>
        <w:t xml:space="preserve">Net jei jums tenka gyventi su šiuo liūdnu faktu, dangiškoji meilės dvasia nepalieka akmens ant akmens ir visada stengiasi per pranašus perduoti jums daugiau žinių apie dangiškuosius gyvenimo būdus, kurie taip pat turi reikšmę kaip dangiškieji įstatymai ar mūsų evoliucinio gyvenimo gairės. </w:t>
      </w:r>
      <w:r>
        <w:rPr>
          <w:b w:val="1"/>
        </w:rPr>
        <w:t xml:space="preserve">Šiandien per mane, tyrą dangiškąją būtybę, meilės dvasia norėtų jums papasakoti apie materialių atomų skilimo ir atominių elektrinių veikimo pasekmes.  </w:t>
      </w:r>
    </w:p>
    <w:p>
      <w:r>
        <w:t xml:space="preserve">Dangaus būtybės kartais jūsų nesupranta, kai sužino, kad žmonės - jie yra jūsų mokslininkai - drįsta eksperimentuoti su medžiagos atomais, kad surastų naujus energijos šaltinius, nors tai kelia didelį pavojų žmonių ir planetos gyvybei. Techniškai tobulėdami jie atrado galimybę suskaldyti medžiagos atomus ir panaudoti šią laisvą energiją. Tačiau jie dar neįžvelgė didelio pavojaus, kurį iš tikrųjų kelia medžiagų atomų skilimo katastrofa žmogaus ir planetos gyvybei. Jie daro prielaidą, kad branduolių dalijimasis yra gamtos jiems siūlomas dėsnis. Tačiau taip nėra, nes gamta nuo pat savo dangiškojo egzistavimo pradžios niekada nerekomendavo būtybėms smurtinio atsivėrimo.  </w:t>
      </w:r>
    </w:p>
    <w:p>
      <w:r>
        <w:t xml:space="preserve">Dangiškosios būtybės su elementariaisiais atomais visada elgiasi nuoširdžiai arba naudojasi jais su jausmu. Nuo pat gyvybės pradžios arba sukūrimo eteriniai elementarieji atomai jau turi nedidelę sąmonę, kuri gali jiems reikštis. Dangaus būtybės, prieš naudodamosi ja, klausia jos, ar ji nori savanoriškai jai atsiduoti. Dangaus būtybės palaiko tokį nuolankų, laisvą santykį su elementariaisiais atomais, nes tai leidžia joms visada palaikyti vidinį artumą ir nuoširdų ryšį su jais. Elementarieji atomai mielai atiduoda save dangiškoms būtybėms, tačiau jie taip pat nori pajusti kosminę laisvę ir ją išlaikyti tolesnėse savo evoliucijos pakopose. Kiekviena naujai atsirandanti subtilioji atomo dalelė dangiškoje mineralų karalystėje yra užprogramuota kosminei laisvei, todėl ji niekada nepatirs prievartos būsenos, kurią materialūs atomai turi iškęsti dėl iš anksto nustatytų atsiskyrėlių būtybių (puolusių būtybių) saugyklų. Tik laisvės dėka dangiškasis gyvenimas yra vertas gyventi ir įdomus, todėl kiekviena būtybė, taip pat ir gamta, amžinai išlaikys savo nepriklausomybę ir laisvę. Tačiau tokiam gyvenimo būdui dangiškajai būtybei reikia nuolankumo, kuris susijęs su širdingumu ir jautrumu. Ar galite dabar šiek tiek geriau suprasti mūsų dangiškąjį gyvenimą, remdamiesi kosminės laisvės aprašymu? </w:t>
      </w:r>
    </w:p>
    <w:p>
      <w:r>
        <w:t xml:space="preserve">Kita vertus, materialūs atomai nuo pat pradžių yra užprogramuoti prievartai, todėl jie negali atmesti dangaus požiūriu neteisėto ir nuo dangaus nutolusio saugojimo. Jie priversti atlikti tam tikras funkcijas, kurių dangiškame gyvenime nėra. Kietieji atomai, prievarta sujungti intensyvaus kaitinimo, trokšta išsilaisvinti. Vienintelis būdas išsivaduoti iš šios keblios padėties - per atstūmimą per anksti atitrūkti vienas nuo kito. Jūs tai patiriate materijoje netrukus po to, kai pagaminamos tam tikros medžiagos, nes materialių atomų dalelės, kurių kiekviena turi subtilųjį ir materialųjį branduolį, nedera tarpusavyje arba nesiderina tarpusavyje. Tai reiškia, kad jei pagamintos medžiagos neturi reikiamo dalelių savybių ir vibracijų atitikimo, jų magnetinė trauka yra labai silpna. Todėl jie nėra nuolatinio tvirtumo ir gali būti naudojami arba tarnauti tik ribotą laiką.  </w:t>
      </w:r>
    </w:p>
    <w:p>
      <w:r>
        <w:t xml:space="preserve">Dangaus požiūriu tragiška, kad beveik neliko žmonių, kurie nuoširdžiai užjaustų savo artimuosius. Todėl dauguma žmonių taip pat nebegali įsijausti į elementariuosius atomus ar nuoširdžiai su jais bendrauti, kaip įprasta dangiškoms būtybėms, todėl jų sąmonė gyvena atskirai nuo jų. Mes, dangiškosios būtybės, liūdna širdimi matome materialaus kosmoso būklę ir visų pirma jūsų labai žemos vibracijos pasaulį, turintį tamsią aurą. Ši kosminė būklė yra ankstesnių atkritusių, giliai puolusių būtybių neteisėtų kūrinių rezultatas. Kurdami savo materialius pasaulius, jie neužprogramavo materialiuose elementariuose atomuose nei jautrumo, nei širdies šilumos, kurios vis dėlto yra dangiškosiose subtiliosiose dalelėse, nes mes jas sukūrėme su širdingais pojūčiais ir neapsakomu džiaugsmu dėl savo gražaus ir širdingo gyvenimo, todėl ir suvokiame jas palaimingai. Iš tiesų nuo dangiškosios būties giliai nutolusios būtybės prieš daugybę kosminių eonų buvo beširdės, kitaip jos nebūtų sukūrusios tokio negailestingo, su didelėmis kančiomis susijusio gyvenimo materialioje visatoje.  </w:t>
      </w:r>
    </w:p>
    <w:p>
      <w:r>
        <w:t xml:space="preserve">Jei jūs, su Dievu susiję žmonės, norite bendrauti, pavyzdžiui, su mineralais, dvasiškai prisijunkite prie jų integruoto subtilaus atomo branduolio. Ji jums atsakys džiaugsmingai ir pilna širdimi per jūsų eterinę sielą energetiniu srautu, jei jau esate tam atviri. Tai tik tarp kitko. </w:t>
      </w:r>
    </w:p>
    <w:p>
      <w:r>
        <w:t xml:space="preserve">Šiandien mokslininkai priverstinai skaldo atomus, kurie šio proceso metu patiria kančią, nes juose yra vidinė gyvybė, nepaisant to, kad jie turi mažiau funkcinių programų. Per integruotus subtilius atomus, su kuriais jie kartais būna susiję, jie gali jausti tik grubiai, tačiau jie turi patirti baisių dalykų, suskildami arba sunaikindami savo mažą gyvybinę sąmonę, kurių dangiškoji meilės dvasia jums dabar neaprašo, nes kitaip jūs patektumėte į žemą vibraciją.  </w:t>
      </w:r>
    </w:p>
    <w:p>
      <w:r>
        <w:t xml:space="preserve">Materialūs atomai, kai juos sukūrė nuopuolio būtybės, negavo smurtinio skilimo specifikacijos, nes tuo metu niekas iš jų nesitikėjo, kad nuopuolio kūrinys dar ilgai egzistuos. Jie tikėjosi, kad galės greičiau pasiekti sielos gyvybės branduolyje esantį teismo areštą. Tačiau jiems tai nepavyko, todėl dabar jie bando tai pasiekti kitu būdu. Jie tapo akli kosminei tikrovei, todėl vis dar tiki, kad gali rasti būdą sunaikinti save ir visą kūriniją. Tačiau jiems nepavyks to padaryti dėl branduolinio dalijimosi griaunamųjų jėgų. </w:t>
      </w:r>
    </w:p>
    <w:p>
      <w:r>
        <w:t xml:space="preserve">Dangaus požiūriu, smurtinis materialių atomų skilimas yra neteisėtas. Dažniausiai tai būna mokslininkų, kurie tokiu būdu psichologiškai apsunkina save, reikalas. Ir tie žmonės, kurie stovi už branduolio dalijimosi ir atominių elektrinių eksploatavimo arba kurie nežino apie nematomus procesus, taip pat patiria psichologinę naštą. </w:t>
      </w:r>
    </w:p>
    <w:p>
      <w:r>
        <w:t xml:space="preserve">Deja, tarp jų yra daug puolusių buvusių dangaus plano būtybių, kurios įsikūnijo savavališkai. Dabar jie pritaria ir remia šį puolusių būtybių pasaulį ir sutinka, kad energija būtų gaminama branduolių dalijimosi būdu. Jei jie žinotų, kas iš tikrųjų vyksta jų akims nematomoje aplinkoje šalia atominių elektrinių, jie greitai atsisakytų savo nesuprantamo pritarimo ir kalbėtų priešingai. </w:t>
      </w:r>
    </w:p>
    <w:p>
      <w:r>
        <w:t xml:space="preserve">Tų, kurie gyvena netoli atominės elektrinės, tikrai reikia gailėtis, nes jie nežino, kas nematomai vyksta šio proceso metu. Elektros energiją gaminančios atominės elektrinės skleidžia nuodingų medžiagų kupinus garus. Jie grįžta į žemę ir užnuodija augalų veisimosi vietą. Tai reiškia, kad vandens garuose, kurie yra mažiausios molekulės, yra branduolinio skilimo atsargų, o tai veikia dirvožemio elementus arba jų medžiagų atomus.  </w:t>
      </w:r>
    </w:p>
    <w:p>
      <w:r>
        <w:t xml:space="preserve">Kad geriau suprastumėte, mylinti dvasia pakartoja ir išplečia šį procesą. Branduolio dalijimosi metu susidarančios agresyviosios medžiagos kartu su branduoliniame reaktoriuje susidarančiais garais vamzdžių sistema išvedamos į lauką. Molekulės susijungia žmogaus akiai nematomai, o iš branduolinio reaktoriaus sklindančios radioaktyviosios spinduliuotės neįmanoma aptikti įprastais matavimo prietaisais, nes ši spinduliuotės rūšis mokslininkams vis dar nežinoma. </w:t>
      </w:r>
    </w:p>
    <w:p>
      <w:r>
        <w:t xml:space="preserve">Nusileisdamos į žemę, agresyvios garų ar vandens molekulės prasiskverbia į viršutinį žemės sluoksnį arba į mineralų atomus, supainioja juose esančią funkcinę informaciją ir trukdo jų statybai. Todėl dirvožemio atomai turi prisijungti prie visiškai kitokios gyvybės formos, t. y. destruktyvios. Tai persiduoda į žmonių aplinką, o vėliau daro pražūtingą poveikį jų auginamam ir vartojamam maistui iš gamtos. Augalai iš dirvožemio paima destruktyvią informaciją ir perkelia ją į savo sultis. Kai jie subręsta, žmonės juos skina ir valgo. Šios užterštame maiste esančios nuodingos medžiagos - meilės dvasia negali jums to apibūdinti nekenksmingesniu būdu, nes tai yra kosminio gyvenimo griaunamasis procesas - dažnai valgant maistą vis daugiau ir daugiau nusėda žmogaus organizme, o jis jų neišskiria, nes žmogaus imuninė sistema iš pradžių neatpažįsta svetimų medžiagų kaip kenksmingų, kad galėtų kuo greičiau jas pašalinti iš organizmo. Tik susikaupus didesniam jų kiekiui organizme, šios branduolių dalijimosi medžiagos pradeda agresyvias bendras atakas prieš žmogaus imuninę sistemą ir organizme vyksta įnirtinga kova. Imuninė sistema stengiasi daryti viską, kad organizmas galėtų išlikti pastatytas ir išsaugoti gyvybę, o kenksmingos branduolinio dalijimosi medžiagos stengiasi kuo greičiau sunaikinti organizmą.  </w:t>
      </w:r>
    </w:p>
    <w:p>
      <w:r>
        <w:t xml:space="preserve">Mažų vaikų imuninė sistema, kurios kaulų čiulpai, limfa ir užkrūčio liauka dar nėra visiškai išsivysčiusi ir kurioje nėra gyvybę saugančių priemonių, patiria didelę žalą dėl branduolių dalijimosi metu patekusių svetimų medžiagų arba jos augimas dėl to sutrinka. Tai turi pražūtingų pasekmių vaiko gyvybei, kai jam tenka kovoti su kenksmingais virusais ir patogenais, kuriuos imuninė sistema paprastai atpažįsta, tačiau dėl nepakankamai išsivysčiusios imuninės sistemos nesugeba nuo jų apsisaugoti ir apsaugoti organizmo nuo ligų. Kai taip atsitinka, vaikas sunkiai suserga ir per trumpą laiką nebegali gyventi, nebent jam persodinami suaugusio žmogaus kaulų čiulpai su nauja genų informacija, kuri padeda vaiko imuninei sistemai. Suaugusio žmogaus, kurio imuninė sistema išlavinta ir nepažeista, genų informacija gali padėti papildyti kūdikio imuninės sistemos informaciją ir ją stabilizuoti. Tačiau dangiškųjų būtybių požiūriu tai yra drąsus įsikišimas į vaiko ir ypač amžinosios sielos gyvenimą. Po transplantacijos į kaulų čiulpus patekusi svetima informacija apie kitą žmogų, t. y. atmintis apie jo dabartinę žmogiškąją ir sielos sąmonę ar gyvenimo būdą, daro didžiulę įtaką vaiko sąmonei, o tai gali turėti pražūtingą poveikį jautriai sielai. Kokias dar pasekmes šis genetinis perdavimas turi žmogaus ir sielos sąmonei, meilės dvasia šiandien nenori jums aprašyti per dangiškuosius pasiuntinius. Jis daugiausia dėmesio skiria medžiagos atomų skilimui ir tam, kokį pražūtingą poveikį atominės elektrinės daro žemiškajam gyvenimui.  </w:t>
      </w:r>
    </w:p>
    <w:p>
      <w:r>
        <w:t xml:space="preserve">Mokslininkai sumenkina savo pavojingus materialių atomų tyrimus ir smurtinį jų skaidymą, nes vis dar savavališkai tiki, kad, nepaisydami neigiamų pasekmių žmonių sveikatai ir visai žemiškajai gyvybei, jie rado būdą, kaip vieną dieną tokiu būdu išspręsti žemiškosios energijos problemas. Jie suskirstyti į kelias grupes, nes turi skirtingą požiūrį į energijos gamybą. Jie siekia skirtingų branduolinio dalijimosi energijos naudojimo tikslų. Vieni nori jį naudoti elektros energijai gaminti, kiti - atgrasomiesiems karo ginklams, o dar kita mokslininkų grupė nori jį naudoti kosminiams erdvėlaiviams ir karo laivams maitinti. Tačiau visi jie dangiškuoju požiūriu elgiasi neteisėtai, o tai turės pražūtingų pasekmių ne tik žemiškajam gyvenimui, bet visų pirma jų sieloms, nes jie kasdien vis iš naujo apsunkina save branduolinio dalijimosi ir iš jo gaunamos energijos naudojimo problema. Tai labai tragiška sielai, norinčiai grįžti namo, jei ji yra kilusi iš išganymo plano ir iki įsikūnijimo dar nebuvo taip apsunkinta.  </w:t>
      </w:r>
    </w:p>
    <w:p>
      <w:r>
        <w:t xml:space="preserve">Kai kurios įsikūnijusios sielos iš pradžių traukė kosmoso tyrinėjimai, bet paskui jos nuslydo nuo savo idėjos ir pasuko materialių atomų tyrinėjimo keliu, o dabar yra pavojingų eksperimentų vergijoje. Kiekvieną dieną jie intensyviai rūpinasi, kaip techniškai geriau suskaidyti medžiagos atomą, kad galėtų gauti ir panaudoti dar daugiau energijos. Šių mokslininkų reikia gailėtis, nes, viena vertus, jie savo geromis idėjomis nori padėti žmonijai išspręsti energetines problemas, tačiau, kita vertus, jie daro didelę klaidą, nes ryžosi suskaldyti materialius atomus, o tai iš dangaus įžvalgumo labai kenkia žemiškajam gyvenimui ir žmogaus kūne esančioms eterinėms sieloms. Dvasiškai subrendę žmonės tikrai gali atspėti, kas nematomai padeda jiems įgyvendinti šį branduolinio skilimo projektą.  </w:t>
      </w:r>
    </w:p>
    <w:p>
      <w:r>
        <w:t xml:space="preserve">Iš tiesų jie yra žemėje gyvenančios sielos, kurios ilgą laiką užsiiminėjo branduolių dalijimusi, kai dar nė vienas žmogus žemėje apie tai negalvojo, nes technologijos dar nebuvo tokios pažangios kaip šiandien. Šios sunkią naštą turinčios sielos jau seniai buvo užsiėmusios tuo nematomoje žemiškoje anapusybėje ir puikiai žinojo, kas nutiks, kai suskils materialus atomas. Jie jau seniai planuoja sukurti tokius naikinamuosius ginklus, kurie vieną dieną galėtų sunaikinti visą žmoniją ir padalyti planetą į kelias dalis. Tai beprotiškos sielos, kurios vis dar planuoja sunaikinti visą kosminę gyvybę, nors tai jau nebeįmanoma arba Jėzus Kristus ir daugelis ištikimų mokinių (dangiškojo plano būtybių) tam bendrai užkirto kelią.  </w:t>
      </w:r>
    </w:p>
    <w:p>
      <w:r>
        <w:t xml:space="preserve">Šios sielos, gyvenančios iliuzijų būsenoje, neleidžia kitoms žemėje gyvenančioms sieloms kištis į jų destruktyvų darbą. Yra nemažai sielų, kurios taip nusiteikusios ir kurios daugiausia dirba mokslinį darbą su savo rūšies žmonėmis. Jie padeda tyrinėti ir įkūnytiems mokslininkams pateikia naujų naudingų idėjų, kaip dar geriau kontroliuoti materialius atomus, kaip juos panaudoti ir kaip išlaisvinti dar didesnę griaunamąją sprogstamąją jėgą. Iš tiesų jie yra tikri šio pasaulio pakalikai, kurie nori išlaikyti pasaulio sistemą savo rankose, naudodami atgrasomuosius ginklus ir jėgą. </w:t>
      </w:r>
    </w:p>
    <w:p>
      <w:r>
        <w:t xml:space="preserve">Kiekvienas, kuris remia šių tamsiųjų sielų ir joms atvirų žmonių žemėje griaunamąjį darbą ir kuris savo balsu vis dar palaiko žymiuosius šalininkus, dangiškuoju požiūriu iš tiesų jau yra taip stipriai įsišaknijęs priešiškame puolusių būtybių gyvenimo principe, kad jam prireiks daugybės amžių kitoje pusėje, kol vėl pabus iš šio žemiškojo iliuzinio pasaulio. Kas, nepaisydamas šio dvasinio-dieviškojo žinios pranašo, vis tiek sako, kad šiam pasauliui reikia branduolių dalijimosi ir atominių elektrinių, tas jau taip įsitvirtino Nuopuolio būtybių stovykloje, kad jo vidinis jausmų pasaulis šiuo metu yra miręs dangiškajam-dieviškajam gyvenimui. Visuotinė meilės dvasia dėl to labai apgailestauja, nes iš anksto žino, ką tai reikštų žemėje gyvenančiam žmogui ir tokiai sielai, jei iš tikrųjų išsipildytų žemėje gyvenančių kritimo būtybių planas susprogdinti Žemę į daugybę gabalų, panaudojant sukurtus atominius ginklus, kurių dideli kiekiai saugomi visame pasaulyje. Kur bus tokia branduolinio dalijimosi ir atominių elektrinių šalininkų siela po šios pražūtingos žemiškos katastrofos? </w:t>
      </w:r>
    </w:p>
    <w:p>
      <w:r>
        <w:t xml:space="preserve">Šio atsakymo negaunate iš meilės dvasios, nes kitaip dauguma vidinių žmonių ilgai, daug dienų ir naktų, svarstytų šį klausimą. Rūpestinga meilės dvasia to nedaro. Vietoj to jis prašo giliai apmąstyti žinią apie žinią. Galbūt tada kai kurie branduolinio dalijimosi ir atominių elektrinių šalininkai susimąstys ir įžvalgiau supras pasekmes žmogaus sielai ir visam žemiškajam gyvenimui. </w:t>
      </w:r>
    </w:p>
    <w:p>
      <w:r>
        <w:t xml:space="preserve">Beasmenė visuotinė meilės dvasia vis dar galėtų papasakoti daug dalykų apie materialių atomų skilimą ir atomines elektrines, tačiau šiuo metu tai padaryti ne taip paprasta, nes pranešėjo pranešimo įrašymo laikas neturi būti viršytas. Ilgesnį laiką klausantis ir rašant įtemptos būsenos, žmogaus nervų sistema pernelyg įsitempia, o tai kenkia jo sveikatai. Jis pats nusprendžia, kiek laiko nori savyje laikyti dieviškąjį meilės srautą, ir dabar nurodo, kad nori baigti žinutės įrašymą. Jis laisvas tai daryti, nes yra laisva visos kūrinijos būtybė. Jei jis dar kartą pasirinks šią temą įkvėpimui, tuomet dangiškoji meilės dvasia iš savo vidaus jam padovanos pratęsimą, kad vidiniai, geros širdies žmonės būtų geriau informuoti apie branduolių dalijimąsi ir atomines elektrines bei apie tai, kokie pavojai jiems dėl to nematomai gresia. </w:t>
      </w:r>
    </w:p>
    <w:p>
      <w:pPr>
        <w:jc w:val="left"/>
        <w:spacing w:lineRule="auto" w:line="259" w:after="29" w:beforeAutospacing="0" w:afterAutospacing="0"/>
        <w:ind w:firstLine="0"/>
      </w:pPr>
      <w:r>
        <w:t xml:space="preserve"> </w:t>
      </w:r>
    </w:p>
    <w:p>
      <w:pPr>
        <w:jc w:val="center"/>
        <w:spacing w:lineRule="auto" w:line="259" w:after="3" w:beforeAutospacing="0" w:afterAutospacing="0"/>
        <w:rPr>
          <w:color w:val="0000FF"/>
        </w:rPr>
      </w:pPr>
      <w:r>
        <w:rPr>
          <w:sz w:val="28"/>
          <w:b w:val="1"/>
          <w:color w:val="0000FF"/>
        </w:rPr>
        <w:t xml:space="preserve">- Tęsinys 2 dalyje </w:t>
      </w:r>
      <w:r>
        <w:rPr>
          <w:color w:val="0000FF"/>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F4 - (A-G-J)  </w:t>
    </w:r>
    <w:r>
      <w:rPr>
        <w:sz w:val="18"/>
        <w:b w:val="1"/>
        <w:lang w:val="en-US"/>
      </w:rPr>
      <w:tab/>
    </w:r>
    <w:r>
      <w:rPr>
        <w:sz w:val="20"/>
        <w:lang w:val="en-US"/>
      </w:rPr>
      <w:tab/>
    </w:r>
    <w:r>
      <w:rPr>
        <w:sz w:val="18"/>
        <w:b w:val="1"/>
        <w:color w:val="0000FF"/>
        <w:lang w:val="en-US"/>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F4 - (A-G-J)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en-US"/>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F4 - (A-G-J)  </w:t>
    </w:r>
    <w:r>
      <w:rPr>
        <w:sz w:val="18"/>
        <w:b w:val="1"/>
        <w:lang w:val="en-US"/>
      </w:rPr>
      <w:tab/>
    </w:r>
    <w:r>
      <w:rPr>
        <w:sz w:val="20"/>
        <w:lang w:val="en-US"/>
      </w:rPr>
      <w:tab/>
    </w:r>
    <w:r>
      <w:rPr>
        <w:sz w:val="18"/>
        <w:b w:val="1"/>
        <w:color w:val="0000FF"/>
        <w:lang w:val="en-US"/>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3" w:beforeAutospacing="0" w:afterAutospacing="0"/>
      <w:ind w:firstLine="0"/>
    </w:pPr>
    <w:r>
      <w:rPr>
        <w:sz w:val="16"/>
        <w:b w:val="1"/>
      </w:rPr>
      <w:t xml:space="preserve">2013.10.23 </w:t>
    </w:r>
    <w:r>
      <w:rPr>
        <w:sz w:val="16"/>
      </w:rPr>
      <w:t xml:space="preserve">(dabartinė data) </w:t>
    </w:r>
    <w:r>
      <w:rPr>
        <w:sz w:val="16"/>
        <w:b w:val="1"/>
        <w:color w:val="0070C0"/>
      </w:rPr>
      <w:t xml:space="preserve">Aš esu meilės lašeliai iš Dangiškojo Dieviškojo Gyvenimo Šaltinio </w:t>
    </w:r>
    <w:r>
      <w:rPr>
        <w:sz w:val="16"/>
        <w:b w:val="1"/>
      </w:rPr>
      <w:t xml:space="preserve">2008 m. kovo mėn. </w:t>
    </w:r>
    <w:r>
      <w:rPr>
        <w:sz w:val="16"/>
      </w:rPr>
      <w:t xml:space="preserve">žinutė </w:t>
    </w:r>
  </w:p>
  <w:p>
    <w:pPr>
      <w:jc w:val="left"/>
      <w:spacing w:lineRule="auto" w:line="259" w:after="235" w:beforeAutospacing="0" w:afterAutospacing="0"/>
      <w:ind w:firstLine="0"/>
    </w:pPr>
    <w:r>
      <w:rPr>
        <w:sz w:val="16"/>
      </w:rPr>
      <w:t xml:space="preserve">1 DALIS - "Energijos gamyba branduolių dalijimosi būdu ir branduolinių elektrinių eksploatacija iš dangaus perspektyvos" (9 puslapiai)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rPr>
        <w:sz w:val="16"/>
        <w:b w:val="1"/>
      </w:rPr>
    </w:pPr>
    <w:r>
      <w:rPr>
        <w:sz w:val="16"/>
        <w:b w:val="1"/>
      </w:rPr>
      <w:t xml:space="preserve">2013.10.23 </w:t>
    </w:r>
    <w:r>
      <w:rPr>
        <w:sz w:val="16"/>
      </w:rPr>
      <w:t xml:space="preserve">(dabartinė data) </w:t>
    </w:r>
    <w:r>
      <w:rPr>
        <w:sz w:val="16"/>
        <w:b w:val="1"/>
        <w:color w:val="0000FF"/>
      </w:rPr>
      <w:t xml:space="preserve">Aš esu meilės lašeliai iš Dangiškojo Dieviškojo Gyvenimo Šaltinio </w:t>
    </w:r>
    <w:r>
      <w:rPr>
        <w:sz w:val="16"/>
        <w:b w:val="1"/>
      </w:rPr>
      <w:t xml:space="preserve">2008 m. kovo mėn. </w:t>
    </w:r>
    <w:r>
      <w:rPr>
        <w:sz w:val="16"/>
      </w:rPr>
      <w:t>žinutė</w:t>
    </w:r>
  </w:p>
  <w:p>
    <w:pPr>
      <w:jc w:val="center"/>
      <w:spacing w:lineRule="auto" w:line="259" w:after="23" w:beforeAutospacing="0" w:afterAutospacing="0"/>
      <w:ind w:firstLine="0"/>
      <w:rPr>
        <w:sz w:val="16"/>
        <w:b w:val="1"/>
      </w:rPr>
    </w:pPr>
    <w:r>
      <w:rPr>
        <w:sz w:val="16"/>
        <w:b w:val="1"/>
      </w:rPr>
      <w:t>1 DALIS - "Energijos gamyba branduolių dalijimosi būdu ir branduolinių elektrinių eksploatacija iš dangaus perspektyvos".</w:t>
    </w:r>
  </w:p>
  <w:p>
    <w:pPr>
      <w:jc w:val="center"/>
      <w:spacing w:lineRule="auto" w:line="259" w:after="23" w:beforeAutospacing="0" w:afterAutospacing="0"/>
      <w:ind w:firstLine="0"/>
      <w:rPr>
        <w:sz w:val="16"/>
        <w:b w:val="1"/>
      </w:rPr>
    </w:pPr>
    <w:r>
      <w:rPr>
        <w:sz w:val="16"/>
        <w:b w:val="1"/>
      </w:rPr>
      <w:t>(9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3" w:beforeAutospacing="0" w:afterAutospacing="0"/>
      <w:ind w:firstLine="0"/>
    </w:pPr>
    <w:r>
      <w:rPr>
        <w:sz w:val="16"/>
        <w:b w:val="1"/>
      </w:rPr>
      <w:t xml:space="preserve">2013.10.23 </w:t>
    </w:r>
    <w:r>
      <w:rPr>
        <w:sz w:val="16"/>
      </w:rPr>
      <w:t xml:space="preserve">(dabartinė data) </w:t>
    </w:r>
    <w:r>
      <w:rPr>
        <w:sz w:val="16"/>
        <w:b w:val="1"/>
        <w:color w:val="0070C0"/>
      </w:rPr>
      <w:t xml:space="preserve">Aš esu meilės lašeliai iš Dangiškojo Dieviškojo Gyvenimo Šaltinio </w:t>
    </w:r>
    <w:r>
      <w:rPr>
        <w:sz w:val="16"/>
        <w:b w:val="1"/>
      </w:rPr>
      <w:t xml:space="preserve">2008 m. kovo mėn. </w:t>
    </w:r>
    <w:r>
      <w:rPr>
        <w:sz w:val="16"/>
      </w:rPr>
      <w:t xml:space="preserve">žinutė </w:t>
    </w:r>
  </w:p>
  <w:p>
    <w:pPr>
      <w:jc w:val="left"/>
      <w:spacing w:lineRule="auto" w:line="259" w:after="235" w:beforeAutospacing="0" w:afterAutospacing="0"/>
      <w:ind w:firstLine="0"/>
    </w:pPr>
    <w:r>
      <w:rPr>
        <w:sz w:val="16"/>
      </w:rPr>
      <w:t xml:space="preserve">1 DALIS - "Energijos gamyba branduolių dalijimosi būdu ir branduolinių elektrinių eksploatacija iš dangaus perspektyvos" (9 puslapiai)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3"/>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