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9AAE1B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84" w:beforeAutospacing="0" w:afterAutospacing="0"/>
        <w:ind w:firstLine="0" w:left="0"/>
        <w:rPr>
          <w:sz w:val="40"/>
          <w:b w:val="1"/>
          <w:color w:val="0000FF"/>
        </w:rPr>
      </w:pPr>
    </w:p>
    <w:p>
      <w:pPr>
        <w:jc w:val="center"/>
        <w:spacing w:lineRule="auto" w:line="240" w:after="84" w:beforeAutospacing="0" w:afterAutospacing="0"/>
        <w:ind w:firstLine="0"/>
        <w:rPr>
          <w:color w:val="0000FF"/>
        </w:rPr>
      </w:pPr>
      <w:r>
        <w:rPr>
          <w:sz w:val="40"/>
          <w:b w:val="1"/>
          <w:color w:val="0000FF"/>
        </w:rPr>
        <w:t>Žmogaus gyvybės suvokimas</w:t>
      </w:r>
    </w:p>
    <w:p>
      <w:pPr>
        <w:jc w:val="left"/>
        <w:spacing w:lineRule="auto" w:line="240" w:after="199" w:beforeAutospacing="0" w:afterAutospacing="0"/>
        <w:ind w:firstLine="0"/>
      </w:pPr>
      <w:r>
        <w:t xml:space="preserve"> </w:t>
      </w:r>
    </w:p>
    <w:p>
      <w:pPr>
        <w:spacing w:lineRule="auto" w:line="240" w:after="196" w:beforeAutospacing="0" w:afterAutospacing="0"/>
      </w:pPr>
      <w:r>
        <w:rPr>
          <w:b w:val="1"/>
        </w:rPr>
        <w:t xml:space="preserve">Dievo Dvasia visiems vidiniams žmonėms, tvirtai ir nuoširdžiai ketinantiems grįžti namo į dangiškąją būtį, siunčia žinią, kuri turėtų paskatinti juos susimąstyti, kad geriau suprastų nematomus procesus žmogaus aplinkoje. Žmonių neišmanymas ypač didelis, todėl Dievo mokiniai (įsikūnijusios dangiškojo plano išgelbėjimo būtybės) negali būti gerai apsaugoti ir vedami iš vidaus per savo sielą pagal dieviškąją valią. Kad tai vis dėlto būtų įmanoma, Dievo Dvasia vis dar stengiasi kreiptis į kai kuriuos iš jų, kurie paskutiniame žemiškojo gyvenimo etape yra atviros širdies. </w:t>
      </w:r>
    </w:p>
    <w:p>
      <w:pPr>
        <w:spacing w:lineRule="auto" w:line="240" w:after="196" w:beforeAutospacing="0" w:afterAutospacing="0"/>
      </w:pPr>
      <w:r>
        <w:rPr>
          <w:b w:val="1"/>
        </w:rPr>
        <w:t xml:space="preserve">Įsisąmoninę siūlomuose pranešimuose esančius dieviškuosius dėsnius ir pasitelkę vidinį dieviškąjį vadovavimą, jie turėtų sugebėti rasti kelią atgal į dievišką gyvenimą Vidiniame kelyje ir taip sąmoningai grįžti į savo dvasinius šviesos namus. </w:t>
      </w:r>
    </w:p>
    <w:p>
      <w:pPr>
        <w:spacing w:lineRule="auto" w:line="240" w:after="196" w:beforeAutospacing="0" w:afterAutospacing="0"/>
      </w:pPr>
      <w:r>
        <w:rPr>
          <w:b w:val="1"/>
        </w:rPr>
        <w:t xml:space="preserve">Tačiau šio pasiūlymo priėmimas visada priklauso nuo kiekvieno atskiro žmogaus ir kosminės būtybės laisvos valios. </w:t>
      </w:r>
    </w:p>
    <w:p>
      <w:pPr>
        <w:jc w:val="left"/>
        <w:spacing w:lineRule="auto" w:line="240" w:after="166" w:beforeAutospacing="0" w:afterAutospacing="0"/>
        <w:ind w:firstLine="0"/>
      </w:pPr>
      <w:r>
        <w:rPr>
          <w:b w:val="1"/>
        </w:rPr>
        <w:t xml:space="preserve"> </w:t>
      </w:r>
    </w:p>
    <w:p>
      <w:pPr>
        <w:jc w:val="center"/>
        <w:spacing w:lineRule="auto" w:line="240" w:after="147" w:beforeAutospacing="0" w:afterAutospacing="0"/>
        <w:ind w:firstLine="0"/>
        <w:rPr>
          <w:color w:val="0000FF"/>
        </w:rPr>
      </w:pPr>
      <w:r>
        <w:rPr>
          <w:sz w:val="28"/>
          <w:b w:val="1"/>
          <w:color w:val="0000FF"/>
        </w:rPr>
        <w:t xml:space="preserve">* * * </w:t>
      </w:r>
    </w:p>
    <w:p>
      <w:pPr>
        <w:jc w:val="left"/>
        <w:spacing w:lineRule="auto" w:line="240" w:after="158" w:beforeAutospacing="0" w:afterAutospacing="0"/>
        <w:ind w:firstLine="0"/>
      </w:pPr>
      <w:r>
        <w:t xml:space="preserve"> </w:t>
      </w:r>
    </w:p>
    <w:p>
      <w:r>
        <w:t xml:space="preserve">Sveikinimai Dievui, geros valios žmonės! </w:t>
      </w:r>
    </w:p>
    <w:p>
      <w:r>
        <w:t xml:space="preserve">Mano meilės dvasia dar kartą paliečia mano skelbėjo įrankį dangiškojo gyvenimo širdies srove ir nori suteikti dvasinę paramą vidiniams žmonėms, kad jie galėtų saugiau išgyventi gyvenimą. </w:t>
      </w:r>
    </w:p>
    <w:p>
      <w:r>
        <w:t xml:space="preserve">Vakarykštė mano meilės žinutė apie neigiamų Žemės spindulių poveikį, prasidedantį nuo požeminių vandens perėjų, tikrai parodė, kad šiandieniniams vidiniams žmonėms trūksta žinių apie nematomus dėsnius ir procesus. Žinios, kurias turi dauguma dvasiškai orientuotų žmonių, ateina iš puolusių sielų ir jų priedų, kurie įsikūnija daugiausia tam, kad tyčiotųsi iš mano meilės pranešimų arba masiškai veiktų prieš juos.  </w:t>
      </w:r>
    </w:p>
    <w:p>
      <w:pPr>
        <w:spacing w:lineRule="auto" w:line="240" w:after="34" w:beforeAutospacing="0" w:afterAutospacing="0"/>
      </w:pPr>
      <w:r>
        <w:t xml:space="preserve">Daugelis mano mokinių netikrintai priima puolusių sielų pranešimus ir net nebando jų psichologiškai klasifikuoti. Jie tiki, kad juos daviau aš, nes jie užrašyti knygoje ar dokumente, ir kad jie turi atitikti dvasinę tiesą. Tačiau tai neatitinka faktų. Iš tikrųjų gerų ketinimų žmones, kurie nori likti mano dieviškame meilės sraute, klastingos rudens būtybės tiesiog suvedė iš kelio. Jie naudojasi kiekviena proga, kad išeikvotų mokinystės energiją. Jie taip pat tiksliai žino, kur mokinystė yra pažeidžiama ir silpna. Tai jų būdas dvasiškai nualinti juos daugybe melagingų pareiškimų. Žemėje jie skleidžia prieštaringus teiginius, kad mokiniai galiausiai iš nevilties paliktų dieviškosios tiesos paieškas. Šį metodą jie taiko jau daug žemiškų kartų, todėl mokiniai nesistengia atidžiau apmąstyti iš jų gyvenamosios vietos ateinančios žinios. </w:t>
      </w:r>
    </w:p>
    <w:p>
      <w:pPr>
        <w:spacing w:lineRule="auto" w:line="240" w:after="34" w:beforeAutospacing="0" w:afterAutospacing="0"/>
      </w:pPr>
    </w:p>
    <w:p>
      <w:r>
        <w:t xml:space="preserve">Prieštaringi teiginiai knygose ir raštuose rodo, kad jie sėkmingai veikia iš nematomos pusės ir nori tai daryti toliau, kad jų iliuzinis pasaulis ir ateityje liktų neskaidrus žmonijai. Todėl jie stengiasi viską organizuoti taip, kad žmonėms nekiltų mintis atidžiau pažvelgti į skleidžiamą netiesą apie jų įrankius ir susimąstyti. </w:t>
      </w:r>
    </w:p>
    <w:p>
      <w:r>
        <w:t xml:space="preserve">Dvasiškai orientuoti žmonės sensacingai žvelgia į rudens būtybių pranešimus, nes į rinką vis iš naujo pateikiamos naujos knygos, kad žmonės gautų naujos žinių medžiagos, kuri turėtų vis giliau patvirtinti jų pasaulį, pastatytą ant smėlio. Tai jiems puikiai pavyksta ir su vaidybiniais filmais, kurie turi pagilinti knygų žmonių fantazijų pasaulį. </w:t>
      </w:r>
    </w:p>
    <w:p>
      <w:r>
        <w:t xml:space="preserve">Taigi žmonija nebeatranda Dievo tiesos, kurią galima rasti kiekvieno žmogaus sielos viduje, ieškodama ir apmąstydama ją. Nuopuolio būtybių valia žmonės neturėtų būti ten vedami, nes priešingu atveju būtų galima atskleisti jų iliuzinį pasaulį. Tamsiosios sielos taip pat nenori to leisti, todėl ketina suklaidinti žmones naujomis, išgalvotomis žiniomis, kurios turėtų juos ilgam užimti. Pripratę prie šių žinių, jie savo tamsiaisiais kanalais skleidžia naują medžiagą, kad žmonija ir toliau gyventų savo svajonių pasaulyje, kuris Dievo požiūriu neegzistuoja. Taip jie kasdien per žiniasklaidą gudriai nukreipia žmones, kurie tiki, kad tai yra gyvenimo tikrovė. Tačiau iš tikrųjų dangiškojo, dieviškojo gyvenimo tikrovę slepia žmonėse esančios puolusios sielos, pasitelkdamos intrigas, daugybę gudrių idėjų ir tamsių metodų.  </w:t>
      </w:r>
    </w:p>
    <w:p>
      <w:r>
        <w:t xml:space="preserve">Tačiau kas iš mano mokinių yra pasirengęs savo širdimi, protu ir dieviškuoju požiūriu palyginti įvairių vadinamųjų dvasinių knygų žinias su dieviškaisiais pranešimais, kuriuos perduoda mano karštai nusiteikę skelbėjai, ir logiškai jas apmąstyti, tas atpažins ir patirs daugybę neatitikimų. Teiginiai apie dangiškuosius ir nuopuolio, ypač žemėje, dėsnius, kuriuos aš, Kristus, pateikiu Aš Esu - Meilės Žodyje per nuoširdžius pranašautojus, gyvenančius ir dirbančius man užnugaryje, nėra pernelyg žmogiškai paveikūs, nes mano meilės dvasia neturi nieko bendra su žmonių gyvenimu ir jo dėsniais. Mano ir jūsų dangiškasis gyvenimas yra visiškai kitokios formos ir krypties nei tas, kurį susikūrė nuopuolio būtybės. Štai kodėl mano toli pažengusiems pranašautojams pareiškime atsiranda didelių skirtumų. Tačiau tai yra ženklas, kad pranašas padarė pažangą suvokdamas mano dangiškuosius dėsnius, kurie taip pat yra jūsų ir kuriuos aš jam laisvai pasiūliau per daugelį metų, kai jis gaudavo Žodį, kad pagal juos gyventų. Jei jis laikosi Dievo dėsnių suvokimo, jis gali semtis iš jų pilnatvės ir tada, mano dieviškuoju požiūriu, yra tikras dangiškojo gyvenimo dėsnių pranašas. </w:t>
      </w:r>
    </w:p>
    <w:p>
      <w:r>
        <w:t xml:space="preserve">Visa kita tėra tik mažas lašas ant įkaitusio akmens, kuris netrukus išgaruoja, nes žmogiškasis pranašas nebuvo pasirengęs toliau pažengti Dievo dėsnių įgyvendinimo link. Turėjau daugybę tokių savo meilės skelbėjų, ir šiandien jų taip pat nėra mažai. Negaliu apie juos skelbti dieviškųjų dėsnių ir tikrai negaliu jų tiksliai apibūdinti, nes jie mieliau mąsto apie nuopuolio būtybių pažinimą, o rezultatas visada tas pats: jie prieina prie to, kad nebesupranta mano meilės dėsnio, kuris yra ir jūsų. Tuomet jie pasako sau tai, ką Rašto aiškintojai ir fariziejai sakydavo man ir mano mokiniams, kai buvau žemėje: Dievas ne visur leidžia save matyti. </w:t>
      </w:r>
    </w:p>
    <w:p>
      <w:pPr>
        <w:spacing w:lineRule="auto" w:line="240" w:after="34" w:beforeAutospacing="0" w:afterAutospacing="0"/>
      </w:pPr>
      <w:r>
        <w:t xml:space="preserve">Mane taip pat atstūmė ir atmetė to meto Rašto aiškintojai, kurie arogantiškai iškėlė save aukščiau už žmones, nes manė, kad Dievas Aš Esu juos pašaukė ir išrinko, kad jie atliktų ypač gerbiamą tarnybinę užduotį. Iš tikrųjų jas nematomoje aplinkoje pasirinko puolusios sielos, kad savo pareiškimais sulaikytų mano vidinę meilę nuo tikinčių žmonių. Taip buvo mano gyvenimo žemėje laikais ir ne kitaip yra šiandien, nes buvę bažnyčios vadovai vėl įsikūnijo. Jie stengiasi nuvesti mano mokinius į šalį ir laikyti juos įkalintus nežinojime, kad jie beveik nebegalėtų pasiekti vidinės mano meilės šviesos. </w:t>
      </w:r>
    </w:p>
    <w:p>
      <w:pPr>
        <w:spacing w:lineRule="auto" w:line="240" w:after="34" w:beforeAutospacing="0" w:afterAutospacing="0"/>
      </w:pPr>
    </w:p>
    <w:p>
      <w:r>
        <w:t xml:space="preserve">Neturiu daug nuoširdžiai su manimi bendraujančių mokinių, kuriems rūpi pasauliniai įvykiai. Jie stengiasi būti nuoširdūs su savo artimaisiais, bet kai kreipiuosi į juos, kodėl jie negyvena taip ar kitaip pagal mano meilės įstatymą, jie man atsako: dar negaliu to priimti arba negaliu ir nenoriu tuo tikėti, nes negaliu suprasti man dar nematomo teisėtumo. Ši mokinystė pamiršta pagalvoti, kodėl aš atnešiau dėsningumus kitaip nei rudens sielos per savo žmogiškuosius kanalus. Jei jie būtų pasistengę geriau klasifikuoti nematomus savo sąmonės dėsningumus, jiems nebūtų kilęs pasipriešinimas naujiems įstatymo aspektams, kuriuos dabar siūlau vidinei žmonijai per uoliai besistengiantį įstatymo skelbėją. </w:t>
      </w:r>
    </w:p>
    <w:p>
      <w:r>
        <w:t xml:space="preserve">Tie, kurie dvasinio įstatymo pažinimo supratimą palieka kitiems žmonėms, niekada nesužino, kad bylų sielų pranešimai turi būti klaidingi. Jie tai supranta tik tada, kai jau būna per vėlu ir jie jau yra įvilioti į tamsiųjų sielų pinkles arba jau seniai jose yra. Jų siela su siaubu apie tai praneša, bet žmogus priprato prie kasdienių gyvenimo situacijų ir nebegali rasti kelio iš jų arba į mano ir tavo teisėtą dangiškąjį gyvenimą.  </w:t>
      </w:r>
    </w:p>
    <w:p>
      <w:r>
        <w:t xml:space="preserve">Kiekvienas, kuris kartą nuoširdžiai apmąstys, ką dabar siūlau vidinei žmonijai kaip dangiškąsias žinias apie įstatymą, bus nustebintas gausos, kurią galima rasti meilės žinutėse. Ji gerokai pranoksta ankstesnes pranašų žinias, kurias galėjau suteikti žmonijai per jų prisiliestą sąmonę. Todėl šis dabartinis žinojimas užgožia visas ankstesnes mano meilės žinutes, nes pranašas visada stengiasi iš naujo apsvarstyti dieviškųjų dėsnių sąsajas. Jei jis tiesiog paliktų juos tokius, kokie jie yra, tuomet jame nebūtų jokios dvasinės pažangos ir aš negalėčiau atskleisti Dieviškojo Įstatymo ir Nuopuolio Įstatymo plečiamai. Didelis privalumas Dievo meilei yra tai, kad skelbėjas nenori sustoti ties savo ankstesnėmis žiniomis ir vis iš naujo bando klasifikuoti dėsnius savo sąmonėje, kol pasiekia savo mąstymo galimybių ribą, o tada klausia manęs, kaip tą ir aną suprasti iš Dievo įstatymo. Taip elgiasi tik keli geri pranašai, kuriuos turėjau ir tebeturiu.  </w:t>
      </w:r>
    </w:p>
    <w:p>
      <w:r>
        <w:t xml:space="preserve">Pagalvokite, kaip jaučiatės, kai mano meilės žinutėse atsiranda naujų įstatymų, kurie dar nebuvo pasiūlyti jums perskaityti. </w:t>
      </w:r>
    </w:p>
    <w:p>
      <w:r>
        <w:t xml:space="preserve">Tas, kuris jau skaitymo pradžioje yra susitaikęs su tuo, kad bus priblokštas, vargu ar juos supras ir vėliau, nes tik tas, kuris nuolat pasirengęs iš naujo svarstyti dėsningumus ir siekia atpažinti tolesnius dieviškuosius dėsnius, gali juos gerai dvasiškai suklasifikuoti. Tam reikia labai daug savęs įveikimo, bet kas nuolat manęs prašo nušvitimo galios, tam aš visada ją suteiksiu, ir jis netrukus atpažins ir pamatys, kaip aš jam suteikiu naujų dvasinės sąmonės plėtojimo elementų. Mano mokiniai dažnai tai pamiršta, nes mano, kad viskas gyvenime vyksta savaime, taip pat ir jų dvasinė pažanga. Tačiau taip nėra, nes iš manęs reikia prašyti kiekvienos jėgos, kad išplėstų aukštesnę sąmonę, nes kiekvienas energijos lašas iš meilės jūros yra labai brangus. </w:t>
      </w:r>
    </w:p>
    <w:p>
      <w:r>
        <w:t xml:space="preserve">Prašau, atpažinkite tai, ką mano meilės dvasia dabar siūlo jums apmąstyti. Mes, dangaus šviesos būtybės, tokie išlikome pagal Dievo įstatymą: Kas nori įžengti į aukštesnę sąmonę, turi nurodymą prašyti galios šiai aukštesnei sąmonei, nuoširdžiai prašydamas Pirminės Centrinės Saulės ir Aš Esu Dievybės. Tai būtina, nes mes norime pasiekti aukštesnę sąmonę savanoriškai ir todėl nesame verčiami sekti vidiniu sąmonės kvietimu evoliucionuoti. Kiekviena Dievo būtybė yra laisva, lygiai taip pat, kaip ir jūs galite laisvai dvasiškai vystytis pirmyn arba atgal. Tačiau jūs gyvenate priežastiniame įstatyme, šiame negailestingame ir skausmingame Nuopuolio būtybių kūrinyje, kuris nepalieka jums kito pasirinkimo, kaip tik arba įsitraukti į save naikinantį nepalaužiamų Nuopuolio būtybių gyvenimo principą ir pražūti kartu su jomis, arba pasukti kitu keliu ir išlaisvinti sielą iš neteisėtų klaidų ir silpnybių, atsiradusių per ankstesnes sielos keliones Nuopuolio karalystėse.  </w:t>
      </w:r>
    </w:p>
    <w:p>
      <w:r>
        <w:t xml:space="preserve">Jei ketinate tai daryti, prašykite manęs mano meilės galios dvasiniam išsilaisvinimui ir tolesniam dvasiniam tobulėjimui. Tai vyksta žingsnis po žingsnio jūsų sąmonėje, ir jūs atpažįstate, kokius vidinius ir išorinius žingsnius galėjote žengti praeityje. Tai jūsų žmogiškai ir dvasiškai įmanoma evoliucija, kurią dar vadinate dvasine branda. Jei nuolat to sieksite, netrukus atpažinsite, kur buvote prieš kurį laiką, palyginti su dabartine savo gyvenimo situacija.  </w:t>
      </w:r>
    </w:p>
    <w:p>
      <w:r>
        <w:t xml:space="preserve">Visada galite manyti, kad jūsų dvasinė evoliucija įmanoma tik tuo atveju, jei trokštate mano meilės jėgos tolesnei dvasinei brandai ir žengimui į aukštesnes sąmonės sferas, kuriose jau kartą gyvenote, kai mes dar buvome kartu ikikūrimų laikais. Jūsų sąmonės kilimas puolančiojoje būtybėje turi būti suvokiamas panašiai, nes pirmiausia turite išsilaisvinti iš ikikūrimų netobulumų, kuriuos puolančiosios būtybės pasiėmė atgal į savo sąmonę, kad save sunaikintų. Būtent šis išankstinių kūrinių šlamštas jums kelia daug rūpesčių ir trukdo dvasiškai bręsti. Todėl būkite protingi ir išnaudokite brangų žemiškąjį laiką, kad liktumėte šalia manęs. Jis jumyse juntamas tik per jūsų savanorišką minčių ryšį su manimi, Dievo Kristumi Aš Esu. </w:t>
      </w:r>
    </w:p>
    <w:p>
      <w:r>
        <w:t xml:space="preserve">Žemėje nėra daug mano mokinių, kurie apie tai žinotų. Tačiau tik nedaugelį jų aš, Kristus, stengiuosi nuvesti atgal į vidinę savo meilės šviesą, kol jie išgirs trokštamą savo sielų džiaugsmo šūksnį: Jis baigtas! Šį džiaugsmo šauksmą jau galėjau atlikti savo žemiškoje egzistencijoje, deja, su dideliu skausmu savo fiziniam kūnui, kuriam buvo labai sunku pasiekti aukštesnes vibracijas. Niekam nelinkėčiau tokios patirties, tačiau kai kurie mano mokiniai bando ją atkartoti mintyse. Tada jie gali taip stipriai išgyventi mano ankstesnį skausmą ir kančią ant kryžiaus, tarsi tai būčiau aš pats. Tai įmanoma, nes siela savo esybėje nešiojasi visus mano žemiškojo gyvenimo įrašus. To priežastis - norėjote, kad pakeliui namo jums būtų suteikta orientacinė pagalba, kad galėtumėte greičiau dvasiškai susitvarkyti žemų vibracijų ir tamsiame rudens būtybių pasaulyje. Ši patirtis ant kryžiaus ir visas mano skausmingas gyvenimas vidiniame Dievo kelyje, kuriuo ėjau su savo mokiniu, yra užrašyta jumyse visuose ir liks amžinai, nes jūs to norėjote, kad tai būtų išliekantis prisiminimas ir Dangaus Karalystėje. </w:t>
      </w:r>
    </w:p>
    <w:p>
      <w:r>
        <w:t xml:space="preserve">Jūs esate mano žodžių apie pasiekimus paveldėtojai. Kaip toli esate nuo jo? Visi žemiški, patrauklūs magnetai jums įrodo, kad dar negyvenate šalia manęs. Dievą mylintis žmogus, einantis vidiniu keliu pas mane, negali jų skubiai išmesti. Ne, tai nėra išgelbėjimo planas, tačiau turėtumėte norėti savanoriškai žengti vieną dvasinį žingsnį po kito. Ar tai vis dar yra jūsų vidinėje sąmonėje, jūsų prisiminimuose? </w:t>
      </w:r>
    </w:p>
    <w:p>
      <w:pPr>
        <w:spacing w:lineRule="auto" w:line="240" w:after="225" w:beforeAutospacing="0" w:afterAutospacing="0"/>
      </w:pPr>
      <w:r>
        <w:t xml:space="preserve">Tiems, kurie bando sekti manimi tiesiai, nerūpi, kas vyksta pasaulyje, ar nutrūksta elektros energijos tiekimas, ar įvyksta kiti baisūs įvykiai ir nutikimai, nes jie taip stipriai traukia mano mokinio sielos vibraciją žemyn, kad jie vargiai sugeba galvoti apie savo vidinį kelią, kad kasdien vis iš naujo atpažintų save. Jūs jau dabar informuosite save apie pasaulį, bet tai, ką priimate, neturi turėti didelio neigiamo atgarsio jumyse. Kiekviena neigiama, baisi žinia iš pasaulio, kurią jūs ilgai bandote apdoroti mintyse, labai įtraukia jus į žemesnes pasaulio žmonių vibracijas, ir jūs nebegalite išlikti mano globoje. Jūs atidarote šviesos varpą, kurį susikūrėte aukštesnėje sąmonėje, ir neigiami spinduliai masiškai skverbiasi į jus. Dėl to krintančios sielos traukia jus pranešimų kryptimi. Pagal jų valią jūs turėtumėte domėtis pasaulio įvykiais, o jie jau vėl jus laiko energijos nešėjais ir jums trūksta nemažai gyvybinių energijų, kurių jūs negalite taip greitai vėl gauti iš savo sielos vidinės savasties iš manęs ir pagal mano valią savo gyvybei palaikyti.  </w:t>
      </w:r>
    </w:p>
    <w:p>
      <w:pPr>
        <w:spacing w:lineRule="auto" w:line="240" w:after="196" w:beforeAutospacing="0" w:afterAutospacing="0"/>
      </w:pPr>
      <w:r>
        <w:rPr>
          <w:b w:val="1"/>
        </w:rPr>
        <w:t xml:space="preserve">Perspėju jus, kad ir toliau negyventumėte smalsiai ir žemiškai, nes ateityje baisių katastrofų ir skaudžių įvykių tik daugės. Taip yra todėl, kad kritimo būtybės vėl nori sąmoningai sumažinti pasaulio vibraciją, kad greičiau pasiektų mokinystės galias. Neleiskite, kad taip nutiktų, ir stenkitės tik trumpai klausytis dienos įvykių per žinių laidas, kad nebūtumėte per daug įtraukti į žemas vibracijas. </w:t>
      </w:r>
    </w:p>
    <w:p>
      <w:r>
        <w:t xml:space="preserve">To labai noriu iš savo mokinių, kurie nori tiesiai sekti manimi. </w:t>
      </w:r>
    </w:p>
    <w:p>
      <w:pPr>
        <w:jc w:val="left"/>
        <w:spacing w:lineRule="auto" w:line="240" w:after="156" w:beforeAutospacing="0" w:afterAutospacing="0"/>
        <w:ind w:firstLine="0"/>
      </w:pPr>
      <w:r>
        <w:t xml:space="preserve"> </w:t>
      </w:r>
    </w:p>
    <w:p>
      <w:pPr>
        <w:jc w:val="center"/>
        <w:spacing w:lineRule="auto" w:line="240" w:after="158" w:beforeAutospacing="0" w:afterAutospacing="0"/>
        <w:ind w:firstLine="0"/>
        <w:rPr>
          <w:color w:val="0000FF"/>
        </w:rPr>
      </w:pPr>
      <w:r>
        <w:rPr>
          <w:color w:val="0000FF"/>
        </w:rPr>
        <w:t xml:space="preserve">* * * </w:t>
      </w:r>
    </w:p>
    <w:p>
      <w:pPr>
        <w:jc w:val="center"/>
        <w:spacing w:lineRule="auto" w:line="240" w:after="158" w:beforeAutospacing="0" w:afterAutospacing="0"/>
        <w:ind w:firstLine="0"/>
      </w:pPr>
    </w:p>
    <w:p>
      <w:pPr>
        <w:jc w:val="center"/>
        <w:spacing w:lineRule="auto" w:line="240" w:after="158" w:beforeAutospacing="0" w:afterAutospacing="0"/>
        <w:ind w:firstLine="0"/>
      </w:pPr>
    </w:p>
    <w:p>
      <w:r>
        <w:t xml:space="preserve">Šią žinią visuotinė meilės dvasia Aš Esu pasakė savo mokiniams, kurie jau žengė vidiniu keliu į savo dvasinius namus ir nori juo eiti toliau, nes jau aiškiai jaučia, kad jų sielos nepasiduoda, kol žmogus dvasiškai paskui jas seka.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17" w:beforeAutospacing="0" w:afterAutospacing="0"/>
      <w:ind w:firstLine="0"/>
    </w:pPr>
    <w:r>
      <w:rPr>
        <w:sz w:val="16"/>
      </w:rPr>
      <w:t xml:space="preserve">F5-(Ba-Ur-Al)  </w:t>
      <w:tab/>
    </w:r>
    <w:r>
      <w:rPr>
        <w:sz w:val="20"/>
      </w:rPr>
      <w:tab/>
    </w:r>
    <w:r>
      <w:rPr>
        <w:sz w:val="18"/>
        <w:b w:val="1"/>
      </w:rPr>
      <w:tab/>
      <w:t xml:space="preserve">www.ich-bin-liebetroepfchen-gottes.de   </w:t>
      <w:tab/>
    </w:r>
  </w:p>
  <w:p>
    <w:pPr>
      <w:jc w:val="left"/>
      <w:spacing w:lineRule="auto" w:line="240" w:after="0" w:beforeAutospacing="0" w:afterAutospacing="0"/>
      <w:ind w:firstLine="0"/>
    </w:pPr>
    <w:r>
      <w:rPr>
        <w:sz w:val="16"/>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17" w:beforeAutospacing="0" w:afterAutospacing="0"/>
      <w:ind w:firstLine="0"/>
      <w:rPr>
        <w:sz w:val="16"/>
      </w:rPr>
    </w:pPr>
    <w:r>
      <w:rPr>
        <w:sz w:val="16"/>
      </w:rPr>
      <w:tab/>
      <w:t xml:space="preserve"> </w:t>
      <w:tab/>
    </w:r>
  </w:p>
  <w:p>
    <w:pPr>
      <w:jc w:val="center"/>
      <w:spacing w:lineRule="auto" w:line="228" w:after="17"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8" w:after="17" w:beforeAutospacing="0" w:afterAutospacing="0"/>
      <w:ind w:firstLine="0"/>
      <w:rPr>
        <w:sz w:val="16"/>
      </w:rPr>
    </w:pPr>
    <w:r>
      <w:rPr>
        <w:sz w:val="16"/>
      </w:rPr>
      <w:t>F5-(Ba-Ur-Al)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8" w:after="17"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17" w:beforeAutospacing="0" w:afterAutospacing="0"/>
      <w:ind w:firstLine="0"/>
    </w:pPr>
    <w:r>
      <w:rPr>
        <w:sz w:val="16"/>
      </w:rPr>
      <w:t xml:space="preserve">F5-(Ba-Ur-Al)  </w:t>
      <w:tab/>
    </w:r>
    <w:r>
      <w:rPr>
        <w:sz w:val="20"/>
      </w:rPr>
      <w:tab/>
    </w:r>
    <w:r>
      <w:rPr>
        <w:sz w:val="18"/>
        <w:b w:val="1"/>
      </w:rPr>
      <w:tab/>
      <w:t xml:space="preserve">www.ich-bin-liebetroepfchen-gottes.de   </w:t>
      <w:tab/>
    </w:r>
  </w:p>
  <w:p>
    <w:pPr>
      <w:jc w:val="left"/>
      <w:spacing w:lineRule="auto" w:line="240" w:after="0" w:beforeAutospacing="0" w:afterAutospacing="0"/>
      <w:ind w:firstLine="0"/>
    </w:pPr>
    <w:r>
      <w:rPr>
        <w:sz w:val="16"/>
        <w:b w:val="1"/>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9"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2007.07.02 </w:t>
          </w:r>
          <w:r>
            <w:rPr>
              <w:sz w:val="16"/>
            </w:rPr>
            <w:t xml:space="preserve">(dabartinė data) </w:t>
          </w:r>
          <w:r>
            <w:rPr>
              <w:sz w:val="18"/>
              <w:b w:val="1"/>
            </w:rPr>
            <w:t xml:space="preserve">Aš Esu-Meilė lašai iš Dangiškojo Šaltinio 2006.09.14 </w:t>
          </w:r>
          <w:r>
            <w:rPr>
              <w:sz w:val="16"/>
            </w:rPr>
            <w:t xml:space="preserve">žinutė </w:t>
          </w:r>
        </w:p>
        <w:p>
          <w:pPr>
            <w:jc w:val="center"/>
            <w:spacing w:lineRule="auto" w:line="276" w:after="0" w:beforeAutospacing="0" w:afterAutospacing="0"/>
            <w:ind w:firstLine="0"/>
          </w:pPr>
          <w:r>
            <w:rPr>
              <w:sz w:val="16"/>
            </w:rPr>
            <w:t xml:space="preserve">"Žmogaus gyvybės suvokimas" (6 puslapiai)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50" w:type="dxa"/>
      <w:tblInd w:w="0" w:type="dxa"/>
      <w:tblCellMar>
        <w:top w:w="129" w:type="dxa"/>
        <w:left w:w="113" w:type="dxa"/>
        <w:right w:w="115" w:type="dxa"/>
      </w:tblCellMar>
      <w:tblLook w:val="04A0"/>
      <w:tblOverlap w:val="never"/>
      <w:tblpPr w:tblpX="1561" w:tblpY="714" w:horzAnchor="page" w:vertAnchor="page"/>
    </w:tblPr>
    <w:tr>
      <w:trPr>
        <w:trHeight w:hRule="atLeast" w:val="40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50" w:type="dxa"/>
        </w:tcPr>
        <w:p>
          <w:pPr>
            <w:jc w:val="center"/>
            <w:spacing w:lineRule="auto" w:line="240" w:after="0" w:beforeAutospacing="0" w:afterAutospacing="0"/>
            <w:ind w:firstLine="0"/>
            <w:rPr>
              <w:sz w:val="16"/>
            </w:rPr>
          </w:pPr>
          <w:r>
            <w:rPr>
              <w:sz w:val="16"/>
              <w:b w:val="1"/>
            </w:rPr>
            <w:t xml:space="preserve">2007.07.02 </w:t>
          </w:r>
          <w:r>
            <w:rPr>
              <w:sz w:val="16"/>
            </w:rPr>
            <w:t xml:space="preserve">(dabartinė data) </w:t>
          </w:r>
          <w:r>
            <w:rPr>
              <w:sz w:val="16"/>
              <w:b w:val="1"/>
              <w:color w:val="0000FF"/>
            </w:rPr>
            <w:t xml:space="preserve">Aš Esu-Meilė lašai iš Dangiškojo Šaltinio </w:t>
          </w:r>
          <w:r>
            <w:rPr>
              <w:sz w:val="16"/>
              <w:b w:val="1"/>
            </w:rPr>
            <w:t xml:space="preserve">2006.09.14 </w:t>
          </w:r>
          <w:r>
            <w:rPr>
              <w:sz w:val="16"/>
            </w:rPr>
            <w:t>žinutė</w:t>
          </w:r>
        </w:p>
        <w:p>
          <w:pPr>
            <w:jc w:val="center"/>
            <w:spacing w:lineRule="auto" w:line="276" w:after="0" w:beforeAutospacing="0" w:afterAutospacing="0"/>
            <w:ind w:firstLine="0"/>
            <w:rPr>
              <w:sz w:val="16"/>
            </w:rPr>
          </w:pPr>
          <w:r>
            <w:rPr>
              <w:sz w:val="16"/>
            </w:rPr>
            <w:t>"Žmogaus gyvybės suvokimas" (6 puslapiai)</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9"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2007.07.02 </w:t>
          </w:r>
          <w:r>
            <w:rPr>
              <w:sz w:val="16"/>
            </w:rPr>
            <w:t xml:space="preserve">(dabartinė data) </w:t>
          </w:r>
          <w:r>
            <w:rPr>
              <w:sz w:val="18"/>
              <w:b w:val="1"/>
            </w:rPr>
            <w:t xml:space="preserve">Aš Esu-Meilė lašai iš Dangiškojo Šaltinio 2006.09.14 </w:t>
          </w:r>
          <w:r>
            <w:rPr>
              <w:sz w:val="16"/>
            </w:rPr>
            <w:t xml:space="preserve">žinutė </w:t>
          </w:r>
        </w:p>
        <w:p>
          <w:pPr>
            <w:jc w:val="center"/>
            <w:spacing w:lineRule="auto" w:line="276" w:after="0" w:beforeAutospacing="0" w:afterAutospacing="0"/>
            <w:ind w:firstLine="0"/>
          </w:pPr>
          <w:r>
            <w:rPr>
              <w:sz w:val="16"/>
            </w:rPr>
            <w:t xml:space="preserve">"Žmogaus gyvybės suvokimas" (6 puslapiai)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5"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