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9F688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color w:val="0000FF"/>
        </w:rPr>
      </w:pPr>
      <w:r>
        <w:rPr>
          <w:rFonts w:ascii="Microsoft YaHei" w:hAnsi="Microsoft YaHei"/>
          <w:b w:val="1"/>
          <w:color w:val="0000FF"/>
          <w:u w:val="single"/>
        </w:rPr>
        <w:t>注：</w:t>
      </w:r>
      <w:r>
        <w:rPr>
          <w:rFonts w:ascii="Microsoft YaHei" w:hAnsi="Microsoft YaHei"/>
          <w:color w:val="0000FF"/>
        </w:rPr>
        <w:t>在第</w:t>
      </w:r>
      <w:r>
        <w:rPr>
          <w:rFonts w:ascii="Arial" w:hAnsi="Arial"/>
          <w:color w:val="0000FF"/>
        </w:rPr>
        <w:t>2</w:t>
      </w:r>
      <w:r>
        <w:rPr>
          <w:rFonts w:ascii="Microsoft YaHei" w:hAnsi="Microsoft YaHei"/>
          <w:color w:val="0000FF"/>
        </w:rPr>
        <w:t>页，有一个句子后来在语法上得到了纠正。</w:t>
      </w:r>
    </w:p>
    <w:p>
      <w:pPr>
        <w:spacing w:lineRule="exact" w:line="320" w:after="120" w:beforeAutospacing="0" w:afterAutospacing="0"/>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1707515</wp:posOffset>
            </wp:positionH>
            <wp:positionV relativeFrom="paragraph">
              <wp:posOffset>229235</wp:posOffset>
            </wp:positionV>
            <wp:extent cx="2973070" cy="21259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73070" cy="2125980"/>
                    </a:xfrm>
                    <a:prstGeom prst="rect"/>
                    <a:solidFill>
                      <a:srgbClr val="FFFFFF"/>
                    </a:solidFill>
                    <a:ln w="9525">
                      <a:noFill/>
                    </a:ln>
                  </pic:spPr>
                </pic:pic>
              </a:graphicData>
            </a:graphic>
          </wp:anchor>
        </w:drawing>
      </w: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w:hAnsi="Arial"/>
          <w:sz w:val="26"/>
        </w:rPr>
      </w:pPr>
      <w:r>
        <w:rPr>
          <w:rFonts w:ascii="Microsoft YaHei" w:hAnsi="Microsoft YaHei"/>
          <w:sz w:val="26"/>
          <w:b w:val="1"/>
          <w:color w:val="0000FF"/>
        </w:rPr>
        <w:t>宇宙救援联盟在物质太阳系的活动</w:t>
      </w:r>
    </w:p>
    <w:p>
      <w:pPr>
        <w:jc w:val="both"/>
        <w:spacing w:lineRule="exact" w:line="340" w:after="120" w:beforeAutospacing="0" w:afterAutospacing="0"/>
      </w:pPr>
    </w:p>
    <w:p>
      <w:pPr>
        <w:jc w:val="both"/>
        <w:spacing w:lineRule="exact" w:line="340" w:after="120" w:beforeAutospacing="0" w:afterAutospacing="0"/>
      </w:pPr>
      <w:r>
        <w:rPr>
          <w:rFonts w:ascii="Microsoft YaHei" w:hAnsi="Microsoft YaHei"/>
          <w:sz w:val="24"/>
        </w:rPr>
        <w:t>在上帝之灵给信使的个人信息之后，你们这些内在的人类</w:t>
      </w:r>
      <w:r>
        <w:rPr>
          <w:rFonts w:ascii="Microsoft YaHei" w:hAnsi="Microsoft YaHei"/>
          <w:sz w:val="24"/>
          <w:color w:val="000000"/>
        </w:rPr>
        <w:t>现在也</w:t>
      </w:r>
      <w:r>
        <w:rPr>
          <w:rFonts w:ascii="Microsoft YaHei" w:hAnsi="Microsoft YaHei"/>
          <w:sz w:val="24"/>
        </w:rPr>
        <w:t>收到了关于我们天国人的简短信息，根据神圣的指示，关于不同长相的外星生物即将疏散精神上更高发展的人类，他们将在跳极之前在地球上开展救援行动。这些人是热爱和平的生命，处于精神上更高的意识状态，拥有相当先进的技术，远远领先于人类技术。外星人有各种类型的宇宙飞船，有不同的推进系统，他们在宇宙光路上有几种运动方式。他们已经通过天国的爱的精神为他们的救援行动的宇宙时刻做好了准备。他们想用自己的自愿行动向人们表明，他们对他们有好感</w:t>
      </w:r>
      <w:r>
        <w:rPr>
          <w:rFonts w:ascii="Microsoft YaHei" w:hAnsi="Microsoft YaHei"/>
          <w:sz w:val="24"/>
          <w:color w:val="000000"/>
        </w:rPr>
        <w:t>，并试图把那些对他们同样有好感、不怕他们的人从地球上的可怕灾难中拯救出来，即使有些众生的外表与美丽的人形不一样。</w:t>
      </w:r>
      <w:r>
        <w:rPr>
          <w:rFonts w:ascii="Arial" w:hAnsi="Arial"/>
          <w:sz w:val="24"/>
          <w:color w:val="000000"/>
        </w:rPr>
        <w:t xml:space="preserve"> </w:t>
      </w:r>
    </w:p>
    <w:p>
      <w:pPr>
        <w:jc w:val="both"/>
        <w:spacing w:lineRule="exact" w:line="340" w:after="120" w:beforeAutospacing="0" w:afterAutospacing="0"/>
      </w:pPr>
      <w:r>
        <w:rPr>
          <w:rFonts w:ascii="Microsoft YaHei" w:hAnsi="Microsoft YaHei"/>
          <w:sz w:val="24"/>
        </w:rPr>
        <w:t>他们之间亲切而仁慈的生活方式也促使他们在其他太阳系开展救援行动。例如，当</w:t>
      </w:r>
      <w:r>
        <w:rPr>
          <w:rFonts w:ascii="Microsoft YaHei" w:hAnsi="Microsoft YaHei"/>
          <w:sz w:val="24"/>
          <w:color w:val="000000"/>
        </w:rPr>
        <w:t>一个</w:t>
      </w:r>
      <w:r>
        <w:rPr>
          <w:rFonts w:ascii="Microsoft YaHei" w:hAnsi="Microsoft YaHei"/>
          <w:sz w:val="24"/>
        </w:rPr>
        <w:t>太阳系的轨道行星和生命体的能量发射太阳即将在其核心中熄灭或其物质粒子不再能从巨大的星系太阳中吸收任何进一步的能量电荷时，就会发生这种情况。这意味着太阳粒子不能再保持自己在给定位置的磁力连接，并爆炸性地散开。结果，轨道上的行星要么被完全摧毁，要么被分解的行星部分作为巨大的岩石块被高速抛向无限宽广的固体宇宙。然后，这些东西突然以彗星的形式不受控制地渗透到其他太阳系的某些光路上，从而对行星及其居民构成巨大威胁。这也多次发生在你们的太阳系，也发生在地球上，那里曾经发生过可怕的碰撞。</w:t>
      </w:r>
      <w:r>
        <w:rPr>
          <w:rFonts w:ascii="Arial" w:hAnsi="Arial"/>
          <w:sz w:val="24"/>
        </w:rPr>
        <w:t xml:space="preserve"> </w:t>
      </w:r>
    </w:p>
    <w:p>
      <w:pPr>
        <w:jc w:val="both"/>
        <w:spacing w:lineRule="exact" w:line="340" w:after="120" w:beforeAutospacing="0" w:afterAutospacing="0"/>
        <w:rPr>
          <w:rFonts w:ascii="Arial" w:hAnsi="Arial"/>
          <w:sz w:val="24"/>
        </w:rPr>
      </w:pPr>
      <w:r>
        <w:rPr>
          <w:rFonts w:ascii="Microsoft YaHei" w:hAnsi="Microsoft YaHei"/>
          <w:sz w:val="24"/>
        </w:rPr>
        <w:t>但在太阳爆炸甚至其他可怕的灾难发生前不久</w:t>
      </w:r>
      <w:r>
        <w:rPr>
          <w:rFonts w:ascii="Arial" w:hAnsi="Arial"/>
          <w:sz w:val="24"/>
        </w:rPr>
        <w:t>--</w:t>
      </w:r>
      <w:r>
        <w:rPr>
          <w:rFonts w:ascii="Microsoft YaHei" w:hAnsi="Microsoft YaHei"/>
          <w:sz w:val="24"/>
        </w:rPr>
        <w:t>他们通过控制系统的数据来识别时间</w:t>
      </w:r>
      <w:r>
        <w:rPr>
          <w:rFonts w:ascii="Arial" w:hAnsi="Arial"/>
          <w:sz w:val="24"/>
        </w:rPr>
        <w:t>--</w:t>
      </w:r>
      <w:r>
        <w:rPr>
          <w:rFonts w:ascii="Microsoft YaHei" w:hAnsi="Microsoft YaHei"/>
          <w:sz w:val="24"/>
        </w:rPr>
        <w:t>各星系的联盟生命向受威胁的太阳系发射飞船，开始对那里的行星居民进行大疏散。</w:t>
      </w:r>
    </w:p>
    <w:p>
      <w:pPr>
        <w:jc w:val="both"/>
        <w:spacing w:lineRule="exact" w:line="340" w:after="120" w:beforeAutospacing="0" w:afterAutospacing="0"/>
      </w:pPr>
      <w:r>
        <w:rPr>
          <w:rFonts w:ascii="Microsoft YaHei" w:hAnsi="Microsoft YaHei"/>
          <w:sz w:val="24"/>
        </w:rPr>
        <w:t>正如你们现在从神灵那里了解到的，外星人不仅在其他星系和太阳系进行宇宙活动，而且很快也会在你们的星球上开始救援行动。他们从较早的物质星系及其太阳系的创造时间中确切地知道，物质太阳粒子只能通过其能量核心在有限的宇宙时间内充电和生存。为此，各个星系的居民自愿联合起来，组成了一个宇宙救援联盟，该联盟承担了观察一些太阳系中的濒危太阳和行星的任务，这些太阳和行星是由配备了无人驾驶飞船的生物居住的，以便定期确定它们的状况数据。从太阳粒子的性质来看，他们可以准确地确定一个太阳还能活跃多久，以保存行星的生命。</w:t>
      </w:r>
      <w:r>
        <w:rPr>
          <w:rFonts w:ascii="Arial" w:hAnsi="Arial"/>
          <w:sz w:val="24"/>
        </w:rPr>
        <w:t xml:space="preserve"> </w:t>
      </w:r>
    </w:p>
    <w:p>
      <w:pPr>
        <w:jc w:val="both"/>
        <w:spacing w:lineRule="exact" w:line="340" w:after="120" w:beforeAutospacing="0" w:afterAutospacing="0"/>
      </w:pPr>
      <w:r>
        <w:rPr>
          <w:rFonts w:ascii="Microsoft YaHei" w:hAnsi="Microsoft YaHei"/>
          <w:sz w:val="24"/>
        </w:rPr>
        <w:t>对太阳和行星粒子的状态数据的控制和确定，在你们的太阳系中发生并定期发生。这就是为什么他们确切地知道当你的太阳由于其核心缺乏能量而不能再以磁力将粒子固定在一起时，时间将会到来。出于这个原因，他们定期用巨大的无人飞船围绕你们的太阳运行，将必要的数据从太阳的核心传送到他们的母星。</w:t>
      </w:r>
      <w:r>
        <w:rPr>
          <w:rFonts w:ascii="Arial" w:hAnsi="Arial"/>
          <w:sz w:val="24"/>
        </w:rPr>
        <w:t xml:space="preserve"> </w:t>
      </w:r>
    </w:p>
    <w:p>
      <w:pPr>
        <w:jc w:val="both"/>
        <w:spacing w:lineRule="exact" w:line="340" w:after="120" w:beforeAutospacing="0" w:afterAutospacing="0"/>
      </w:pPr>
      <w:r>
        <w:rPr>
          <w:rFonts w:ascii="Microsoft YaHei" w:hAnsi="Microsoft YaHei"/>
          <w:sz w:val="24"/>
        </w:rPr>
        <w:t>你现在获得的数据对人类来说是不讨好的。然而，科学家们从围绕你们星球运行的太空探测器那里得到的关于你们太阳状态的数据，欺骗了你们的现实。与外星生物的技术相比，你们的技术还处于石器时代，所以地球上的科学家用虚假的数据，通过媒体告诉你们人类，太阳还处于起步阶段，可以长期维持地球上的生命。但这是一个致命的错误，或者说是你们的科学家通过用不完善的技术设备进行测量而做出的错误评估。</w:t>
      </w:r>
    </w:p>
    <w:p>
      <w:pPr>
        <w:jc w:val="both"/>
        <w:spacing w:lineRule="exact" w:line="340" w:after="120" w:beforeAutospacing="0" w:afterAutospacing="0"/>
      </w:pPr>
      <w:r>
        <w:rPr>
          <w:rFonts w:ascii="Microsoft YaHei" w:hAnsi="Microsoft YaHei"/>
          <w:sz w:val="24"/>
        </w:rPr>
        <w:t>现在，那些属于宇宙救援联盟的外星生物感到震惊，并准备在地球时间</w:t>
      </w:r>
      <w:r>
        <w:rPr>
          <w:rFonts w:ascii="Arial" w:hAnsi="Arial"/>
          <w:sz w:val="24"/>
        </w:rPr>
        <w:t>X</w:t>
      </w:r>
      <w:r>
        <w:rPr>
          <w:rFonts w:ascii="Microsoft YaHei" w:hAnsi="Microsoft YaHei"/>
          <w:sz w:val="24"/>
        </w:rPr>
        <w:t>用他们的宇宙飞船救援具有更高意识的人，并将他们运送到其他太阳系的行星，在那里可以找到类似地球的大气和物理生活条件。</w:t>
      </w:r>
    </w:p>
    <w:p>
      <w:pPr>
        <w:jc w:val="both"/>
        <w:spacing w:lineRule="exact" w:line="340" w:after="120" w:beforeAutospacing="0" w:afterAutospacing="0"/>
      </w:pPr>
      <w:r>
        <w:rPr>
          <w:rFonts w:ascii="Microsoft YaHei" w:hAnsi="Microsoft YaHei"/>
          <w:sz w:val="24"/>
        </w:rPr>
        <w:t>真的，被外星生物用飞船救出或带走的人将暂时生活在他们太阳系的一个星球上，在那里他们有可能继续他们已经渴望的精神上的更高生活，但那时的生活条件比地球上更容易，因为许多外部事件阻止他们在这里这样做。为此，他们将得到外星生物的广泛支持，教给他们更高层次的发达生活的基本概念，使他们能够很好地适应自己的生活和行星振动。他们在住房和营养方面的支持或照顾是特别有价值的，这样他们就不必错过什么。他们的住所是为被疏散的人建造的，包含地球上的人所习惯的这类设施。由于外星人经常带着他们的飞船来到你们的星球，他们清楚地知道人们是如何生活的，他们的生活需要什么，因此他们为他们无忧无虑的生活准备了一切。</w:t>
      </w:r>
    </w:p>
    <w:p>
      <w:pPr>
        <w:jc w:val="both"/>
        <w:spacing w:lineRule="exact" w:line="340" w:after="120" w:beforeAutospacing="0" w:afterAutospacing="0"/>
      </w:pPr>
      <w:r>
        <w:rPr>
          <w:rFonts w:ascii="Microsoft YaHei" w:hAnsi="Microsoft YaHei"/>
          <w:sz w:val="24"/>
        </w:rPr>
        <w:t>外星高级进化生物的外观与人类几乎一样，但有不同的习惯，使他们能够在和平、和谐和团结中共同生活。被疏散的人类应该已经确定了自己的方向，因为否则他们将无法与他们融合。对于不愿意的人类来说，这将意味着他们必须被带到其他低振动的有人居住的星球，在那里他们的一些非法生活方式将更适合生活在那里的生命。</w:t>
      </w:r>
      <w:r>
        <w:rPr>
          <w:rFonts w:ascii="Arial" w:hAnsi="Arial"/>
          <w:sz w:val="24"/>
        </w:rPr>
        <w:t xml:space="preserve"> </w:t>
      </w:r>
    </w:p>
    <w:p>
      <w:pPr>
        <w:jc w:val="both"/>
        <w:spacing w:lineRule="exact" w:line="340" w:after="120" w:beforeAutospacing="0" w:afterAutospacing="0"/>
        <w:rPr>
          <w:rFonts w:ascii="Arial" w:hAnsi="Arial"/>
          <w:sz w:val="24"/>
        </w:rPr>
      </w:pPr>
      <w:r>
        <w:rPr>
          <w:rFonts w:ascii="Microsoft YaHei" w:hAnsi="Microsoft YaHei"/>
          <w:sz w:val="24"/>
        </w:rPr>
        <w:t>谁被你们这些疏散的生命带到更高的振动星球，谁就真的是一个幸运的人</w:t>
      </w:r>
      <w:r>
        <w:rPr>
          <w:rFonts w:ascii="Arial" w:hAnsi="Arial"/>
          <w:sz w:val="24"/>
        </w:rPr>
        <w:t>--</w:t>
      </w:r>
      <w:r>
        <w:rPr>
          <w:rFonts w:ascii="Microsoft YaHei" w:hAnsi="Microsoft YaHei"/>
          <w:sz w:val="24"/>
        </w:rPr>
        <w:t>在人类的意义上表达</w:t>
      </w:r>
      <w:r>
        <w:rPr>
          <w:rFonts w:ascii="Arial" w:hAnsi="Arial"/>
          <w:sz w:val="24"/>
        </w:rPr>
        <w:t>--</w:t>
      </w:r>
      <w:r>
        <w:rPr>
          <w:rFonts w:ascii="Microsoft YaHei" w:hAnsi="Microsoft YaHei"/>
          <w:sz w:val="24"/>
        </w:rPr>
        <w:t>因为他可以通过地外生命迅速达到更高的意识，如果他自愿为之努力。在有更高意识的外星星球上，没有其他生命，也没有人被迫进入更高意识。但那里非常重视新居民互相帮助，以达到精神上成熟的行星生命推荐给他们模仿的高尚品质。</w:t>
      </w:r>
    </w:p>
    <w:p>
      <w:pPr>
        <w:jc w:val="both"/>
        <w:spacing w:lineRule="exact" w:line="340" w:after="120" w:beforeAutospacing="0" w:afterAutospacing="0"/>
      </w:pPr>
      <w:r>
        <w:rPr>
          <w:rFonts w:ascii="Microsoft YaHei" w:hAnsi="Microsoft YaHei"/>
          <w:sz w:val="24"/>
        </w:rPr>
        <w:t>他们的交流方式不是像人们习惯的那样用特定的语言进行，而是通过思想图像进行内在的电话交流，这已经接近于天人的交流。被疏散的人们也将能够体验和练习这种交流方式。它使众生和被疏散的人能够节省自己的能量，因此在意识上更有活力，因为说话比在人类超意识中形成的思想和以电传方式发送的思想消耗更多能量。这就是为什么被外星人带走的不同国籍和语言的人，然后可以相互交流，没有沟通问题。这对他们来说是唯一可能的，因为他们在新的星球上生活在更高的意识振动中，因为大气层和地表的固体颗粒具有更大的能量。由于这个原因，人们很可能在图片中看到自己的想法，并选择那些他们希望通过电话传送给其他人或外星人的想法。你已经可以理解这种精神上的合法性和更高层次生命沟通的可能性了吗？</w:t>
      </w:r>
    </w:p>
    <w:p>
      <w:pPr>
        <w:jc w:val="both"/>
        <w:spacing w:lineRule="exact" w:line="340" w:after="120" w:beforeAutospacing="0" w:afterAutospacing="0"/>
      </w:pPr>
      <w:r>
        <w:rPr>
          <w:rFonts w:ascii="Microsoft YaHei" w:hAnsi="Microsoft YaHei"/>
          <w:sz w:val="24"/>
        </w:rPr>
        <w:t>现在，你们的世界</w:t>
      </w:r>
      <w:r>
        <w:rPr>
          <w:rFonts w:ascii="Arial" w:hAnsi="Arial"/>
          <w:sz w:val="24"/>
        </w:rPr>
        <w:t>--</w:t>
      </w:r>
      <w:r>
        <w:rPr>
          <w:rFonts w:ascii="Microsoft YaHei" w:hAnsi="Microsoft YaHei"/>
          <w:sz w:val="24"/>
        </w:rPr>
        <w:t>你们目前仍然生活在其中</w:t>
      </w:r>
      <w:r>
        <w:rPr>
          <w:rFonts w:ascii="Arial" w:hAnsi="Arial"/>
          <w:sz w:val="24"/>
        </w:rPr>
        <w:t>--</w:t>
      </w:r>
      <w:r>
        <w:rPr>
          <w:rFonts w:ascii="Microsoft YaHei" w:hAnsi="Microsoft YaHei"/>
          <w:sz w:val="24"/>
        </w:rPr>
        <w:t>是由以前的叛教者、深度堕落的生命在许多宇宙纪元前创造的，不能再维持下去了，因为在不久的将来，没有什么好东西威胁地球，或者一个又一个灾难将严重影响地球上各个地方的人们。然而，这不是上帝之灵的天意，而是无数人和地球上的灵魂人为设定的原因，而这些仍将在跳杆前发生。到那时，各种表象的外星人将开始明显地用无数的宇宙飞船环绕地球，用磁力吸引这些具有相同的更高意识振动的人进入他们的宇宙飞船。你们这些以精神为导向的人已经从上帝的精神中通过信使从其他信息中得到了很多关于地外生物工作的知识，因此他没有进一步向我们天人报告这方面的情况。</w:t>
      </w:r>
    </w:p>
    <w:p>
      <w:pPr>
        <w:jc w:val="both"/>
        <w:spacing w:lineRule="exact" w:line="340" w:after="120" w:beforeAutospacing="0" w:afterAutospacing="0"/>
      </w:pPr>
      <w:r>
        <w:rPr>
          <w:rFonts w:ascii="Microsoft YaHei" w:hAnsi="Microsoft YaHei"/>
          <w:sz w:val="24"/>
        </w:rPr>
        <w:t>他一次又一次地要求心胸开阔的人们听他的话，以便他们为撤离的时间做好准备，并尽一切可能提高他们的灵魂</w:t>
      </w:r>
      <w:r>
        <w:rPr>
          <w:rFonts w:ascii="Arial" w:hAnsi="Arial"/>
          <w:sz w:val="24"/>
        </w:rPr>
        <w:t>-</w:t>
      </w:r>
      <w:r>
        <w:rPr>
          <w:rFonts w:ascii="Microsoft YaHei" w:hAnsi="Microsoft YaHei"/>
          <w:sz w:val="24"/>
        </w:rPr>
        <w:t>人类意识的振动，从而获得更多的生命能量。请听从他的建议，把你们的灵魂</w:t>
      </w:r>
      <w:r>
        <w:rPr>
          <w:rFonts w:ascii="Arial" w:hAnsi="Arial"/>
          <w:sz w:val="24"/>
        </w:rPr>
        <w:t>-</w:t>
      </w:r>
      <w:r>
        <w:rPr>
          <w:rFonts w:ascii="Microsoft YaHei" w:hAnsi="Microsoft YaHei"/>
          <w:sz w:val="24"/>
        </w:rPr>
        <w:t>人的意识提高到更高的振动，例如，有意识地使用更高尚的词语，因为这比你们不经意地说话更快地清洗你们灵魂中的低振动记忆。</w:t>
      </w:r>
    </w:p>
    <w:p>
      <w:pPr>
        <w:jc w:val="both"/>
        <w:spacing w:lineRule="exact" w:line="340" w:after="120" w:beforeAutospacing="0" w:afterAutospacing="0"/>
        <w:rPr>
          <w:rFonts w:ascii="Arial" w:hAnsi="Arial"/>
          <w:sz w:val="24"/>
        </w:rPr>
      </w:pPr>
    </w:p>
    <w:p>
      <w:pPr>
        <w:jc w:val="both"/>
        <w:suppressAutoHyphens w:val="1"/>
        <w:rPr>
          <w:rFonts w:ascii="Arial" w:hAnsi="Arial"/>
          <w:sz w:val="24"/>
          <w:b w:val="1"/>
          <w:color w:val="0000FF"/>
        </w:rPr>
      </w:pPr>
      <w:r>
        <w:rPr>
          <w:rFonts w:ascii="Microsoft YaHei" w:hAnsi="Microsoft YaHei"/>
          <w:sz w:val="24"/>
          <w:color w:val="000000"/>
        </w:rPr>
        <w:t>这是上帝之灵给那些喜欢接受的、以精神为导向的人的关于外星生物的简短信息，他们喜欢进一步收集神圣的知识水滴，以扩大他们的意识和完善他们的存在，以便在意识上更接近我们这些纯粹的天体。如果发生这种情况，我们会非常高兴！</w:t>
      </w:r>
      <w:r>
        <w:rPr>
          <w:rFonts w:ascii="Arial" w:hAnsi="Arial"/>
          <w:sz w:val="24"/>
          <w:color w:val="000000"/>
        </w:rPr>
        <w:t>"</w:t>
      </w:r>
      <w:r>
        <w:rPr>
          <w:rFonts w:ascii="Microsoft YaHei" w:hAnsi="Microsoft YaHei"/>
          <w:sz w:val="24"/>
          <w:color w:val="000000"/>
        </w:rPr>
        <w:t>。</w:t>
      </w: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spacing w:lineRule="exact" w:line="240" w:beforeAutospacing="0" w:afterAutospacing="0"/>
      <w:tabs>
        <w:tab w:val="clear" w:pos="9072" w:leader="none"/>
      </w:tabs>
    </w:pPr>
  </w:p>
  <w:p>
    <w:pPr>
      <w:pStyle w:val="P8"/>
      <w:jc w:val="center"/>
      <w:spacing w:lineRule="exact" w:line="240" w:beforeAutospacing="0" w:afterAutospacing="0"/>
      <w:tabs>
        <w:tab w:val="clear" w:pos="9072" w:leader="none"/>
      </w:tabs>
      <w:rPr>
        <w:rFonts w:ascii="Arial" w:hAnsi="Arial"/>
        <w:sz w:val="16"/>
      </w:rPr>
    </w:pPr>
    <w:r>
      <w:rPr>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8"/>
      <w:spacing w:lineRule="exact" w:line="240" w:beforeAutospacing="0" w:afterAutospacing="0"/>
      <w:tabs>
        <w:tab w:val="clear" w:pos="9072" w:leader="none"/>
      </w:tabs>
      <w:rPr>
        <w:sz w:val="16"/>
        <w:color w:val="0000FF"/>
      </w:rPr>
    </w:pPr>
    <w:r>
      <w:rPr>
        <w:rFonts w:ascii="Arial" w:hAnsi="Arial"/>
        <w:sz w:val="16"/>
      </w:rPr>
      <w:t>F1 - (H-G)</w:t>
    </w:r>
    <w:r>
      <w:rPr>
        <w:rFonts w:ascii="Arial" w:hAnsi="Arial"/>
        <w:sz w:val="16"/>
        <w:b w:val="1"/>
      </w:rPr>
      <w:tab/>
    </w:r>
    <w:r>
      <w:rPr>
        <w:sz w:val="16"/>
        <w:color w:val="0000FF"/>
      </w:rPr>
      <w:tab/>
      <w:t xml:space="preserve">                                 </w:t>
    </w:r>
  </w:p>
  <w:p>
    <w:pPr>
      <w:pStyle w:val="P8"/>
      <w:jc w:val="right"/>
      <w:tabs>
        <w:tab w:val="clear" w:pos="9072" w:leader="none"/>
      </w:tabs>
      <w:rPr>
        <w:rFonts w:ascii="Arial" w:hAnsi="Arial"/>
        <w:sz w:val="16"/>
        <w:b w:val="1"/>
        <w:color w:val="0000FF"/>
      </w:rPr>
    </w:pPr>
    <w:r>
      <w:rPr>
        <w:rFonts w:ascii="Arial" w:hAnsi="Arial"/>
        <w:sz w:val="16"/>
        <w:b w:val="1"/>
        <w:color w:val="0000FF"/>
        <w:u w:val="single"/>
      </w:rPr>
      <w:t>www.ich-bin-liebetroepfchen-gottes.de</w:t>
    </w:r>
  </w:p>
  <w:p>
    <w:pPr>
      <w:pStyle w:val="P8"/>
      <w:jc w:val="right"/>
      <w:spacing w:lineRule="exact" w:line="240" w:beforeAutospacing="0" w:afterAutospacing="0"/>
      <w:tabs>
        <w:tab w:val="clear" w:pos="9072" w:leader="none"/>
      </w:tabs>
      <w:rPr>
        <w:rFonts w:ascii="Arial" w:hAnsi="Arial"/>
        <w:sz w:val="16"/>
        <w:b w:val="1"/>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Fonts w:ascii="Arial" w:hAnsi="Arial"/>
        <w:sz w:val="16"/>
        <w:b w:val="1"/>
        <w:color w:val="0000FF"/>
        <w:u w:val="single"/>
      </w:rPr>
      <w:t>www.lebensrat-gottes.de</w:t>
    </w:r>
    <w:r>
      <w:rPr>
        <w:rFonts w:ascii="Arial" w:hAnsi="Arial"/>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20" w:beforeAutospacing="0" w:afterAutospacing="0"/>
      <w:tabs>
        <w:tab w:val="center" w:pos="4819" w:leader="none"/>
        <w:tab w:val="center" w:pos="9526" w:leader="none"/>
      </w:tabs>
      <w:rPr>
        <w:rFonts w:ascii="Arial" w:hAnsi="Arial"/>
        <w:sz w:val="4"/>
        <w:b w:val="1"/>
        <w:color w:val="FF0000"/>
      </w:rPr>
    </w:pPr>
  </w:p>
  <w:p>
    <w:pPr>
      <w:jc w:val="center"/>
      <w:spacing w:lineRule="auto" w:line="240" w:after="140" w:beforeAutospacing="0" w:afterAutospacing="0"/>
      <w:tabs>
        <w:tab w:val="center" w:pos="4819" w:leader="none"/>
        <w:tab w:val="center" w:pos="9526" w:leader="none"/>
      </w:tabs>
    </w:pPr>
    <w:r>
      <w:rPr>
        <w:rFonts w:ascii="Arial" w:hAnsi="Arial"/>
        <w:sz w:val="16"/>
        <w:b w:val="1"/>
      </w:rPr>
      <w:t>21.11.2020</w:t>
    </w:r>
    <w:r>
      <w:rPr>
        <w:rFonts w:ascii="Microsoft YaHei" w:hAnsi="Microsoft YaHei"/>
        <w:sz w:val="15"/>
      </w:rPr>
      <w:t>（当前日期）</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爱滴，来自天体</w:t>
    </w:r>
    <w:r>
      <w:rPr>
        <w:rFonts w:ascii="Arial" w:hAnsi="Arial"/>
        <w:sz w:val="16"/>
        <w:b w:val="1"/>
        <w:color w:val="0000FF"/>
      </w:rPr>
      <w:t>-</w:t>
    </w:r>
    <w:r>
      <w:rPr>
        <w:rFonts w:ascii="Microsoft YaHei" w:hAnsi="Microsoft YaHei"/>
        <w:sz w:val="16"/>
        <w:b w:val="1"/>
        <w:color w:val="0000FF"/>
      </w:rPr>
      <w:t>神性生命源泉</w:t>
    </w:r>
    <w:r>
      <w:rPr>
        <w:rFonts w:ascii="Arial" w:hAnsi="Arial"/>
        <w:sz w:val="16"/>
        <w:b w:val="1"/>
      </w:rPr>
      <w:t>2019</w:t>
    </w:r>
    <w:r>
      <w:rPr>
        <w:rFonts w:ascii="Microsoft YaHei" w:hAnsi="Microsoft YaHei"/>
        <w:sz w:val="16"/>
        <w:b w:val="1"/>
      </w:rPr>
      <w:t>年</w:t>
    </w:r>
    <w:r>
      <w:rPr>
        <w:rFonts w:ascii="Arial" w:hAnsi="Arial"/>
        <w:sz w:val="16"/>
        <w:b w:val="1"/>
      </w:rPr>
      <w:t>3</w:t>
    </w:r>
    <w:r>
      <w:rPr>
        <w:rFonts w:ascii="Microsoft YaHei" w:hAnsi="Microsoft YaHei"/>
        <w:sz w:val="16"/>
        <w:b w:val="1"/>
      </w:rPr>
      <w:t>月</w:t>
    </w:r>
    <w:r>
      <w:rPr>
        <w:rFonts w:ascii="Microsoft YaHei" w:hAnsi="Microsoft YaHei"/>
        <w:sz w:val="15"/>
      </w:rPr>
      <w:t>的信息</w:t>
    </w:r>
    <w:r>
      <w:rPr>
        <w:rFonts w:ascii="Arial" w:hAnsi="Arial"/>
        <w:sz w:val="15"/>
      </w:rPr>
      <w:t xml:space="preserve"> </w:t>
    </w:r>
    <w:r>
      <w:rPr>
        <w:rFonts w:ascii="Arial" w:hAnsi="Arial"/>
        <w:sz w:val="16"/>
      </w:rPr>
      <w:t>"</w:t>
    </w:r>
    <w:r>
      <w:rPr>
        <w:rFonts w:ascii="Microsoft YaHei" w:hAnsi="Microsoft YaHei"/>
        <w:sz w:val="16"/>
      </w:rPr>
      <w:t>宇宙救援联盟在物质太阳系的活动</w:t>
    </w:r>
    <w:r>
      <w:rPr>
        <w:rFonts w:ascii="Arial" w:hAnsi="Arial"/>
        <w:sz w:val="16"/>
      </w:rPr>
      <w:t>"</w:t>
    </w:r>
    <w:r>
      <w:rPr>
        <w:rFonts w:ascii="Microsoft YaHei" w:hAnsi="Microsoft YaHei"/>
        <w:sz w:val="16"/>
      </w:rPr>
      <w:t>（</w:t>
    </w:r>
    <w:r>
      <w:rPr>
        <w:rFonts w:ascii="Arial" w:hAnsi="Arial"/>
        <w:sz w:val="16"/>
      </w:rPr>
      <w:t>4</w:t>
    </w:r>
    <w:r>
      <w:rPr>
        <w:rFonts w:ascii="Microsoft YaHei" w:hAnsi="Microsoft YaHei"/>
        <w:sz w:val="16"/>
      </w:rPr>
      <w:t>页）。</w:t>
    </w:r>
  </w:p>
  <w:p>
    <w:pPr>
      <w:jc w:val="center"/>
      <w:spacing w:lineRule="auto" w:line="240" w:after="0" w:beforeAutospacing="0" w:afterAutospacing="0"/>
      <w:tabs>
        <w:tab w:val="center" w:pos="4819" w:leader="none"/>
        <w:tab w:val="center" w:pos="9526" w:leader="none"/>
      </w:tabs>
      <w:rPr>
        <w:rFonts w:ascii="Arial" w:hAnsi="Arial"/>
        <w:sz w:val="16"/>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1C76D58A">
      <w:pPr/>
      <w:rPr/>
      <w:lvlJc w:val="left"/>
      <w:start w:val="1"/>
      <w:numFmt w:val="decimal"/>
      <w:lvlText w:val="%1."/>
      <w:suff w:val="tab"/>
    </w:lvl>
    <w:lvl w:ilvl="2" w:tplc="7D95B227">
      <w:pPr/>
      <w:rPr/>
      <w:lvlJc w:val="left"/>
      <w:start w:val="1"/>
      <w:numFmt w:val="decimal"/>
      <w:lvlText w:val="%1."/>
      <w:suff w:val="tab"/>
    </w:lvl>
    <w:lvl w:ilvl="3" w:tplc="62CA7F99">
      <w:pPr/>
      <w:rPr/>
      <w:lvlJc w:val="left"/>
      <w:start w:val="1"/>
      <w:numFmt w:val="decimal"/>
      <w:lvlText w:val="%1."/>
      <w:suff w:val="tab"/>
    </w:lvl>
    <w:lvl w:ilvl="4" w:tplc="28B57008">
      <w:pPr/>
      <w:rPr/>
      <w:lvlJc w:val="left"/>
      <w:start w:val="1"/>
      <w:numFmt w:val="decimal"/>
      <w:lvlText w:val="%1."/>
      <w:suff w:val="tab"/>
    </w:lvl>
    <w:lvl w:ilvl="5" w:tplc="FF712C">
      <w:pPr/>
      <w:rPr/>
      <w:lvlJc w:val="left"/>
      <w:start w:val="1"/>
      <w:numFmt w:val="decimal"/>
      <w:lvlText w:val="%1."/>
      <w:suff w:val="tab"/>
    </w:lvl>
    <w:lvl w:ilvl="6" w:tplc="4DC24FC9">
      <w:pPr/>
      <w:rPr/>
      <w:lvlJc w:val="left"/>
      <w:start w:val="1"/>
      <w:numFmt w:val="decimal"/>
      <w:lvlText w:val="%1."/>
      <w:suff w:val="tab"/>
    </w:lvl>
    <w:lvl w:ilvl="7" w:tplc="73F94A49">
      <w:pPr/>
      <w:rPr/>
      <w:lvlJc w:val="left"/>
      <w:start w:val="1"/>
      <w:numFmt w:val="decimal"/>
      <w:lvlText w:val="%1."/>
      <w:suff w:val="tab"/>
    </w:lvl>
    <w:lvl w:ilvl="8" w:tplc="9C621C0">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2C65168B">
      <w:pPr/>
      <w:rPr/>
      <w:lvlJc w:val="left"/>
      <w:start w:val="1"/>
      <w:numFmt w:val="decimal"/>
      <w:lvlText w:val="%1."/>
      <w:suff w:val="tab"/>
    </w:lvl>
    <w:lvl w:ilvl="2" w:tplc="66AFD481">
      <w:pPr/>
      <w:rPr/>
      <w:lvlJc w:val="left"/>
      <w:start w:val="1"/>
      <w:numFmt w:val="decimal"/>
      <w:lvlText w:val="%1."/>
      <w:suff w:val="tab"/>
    </w:lvl>
    <w:lvl w:ilvl="3" w:tplc="538A62BB">
      <w:pPr/>
      <w:rPr/>
      <w:lvlJc w:val="left"/>
      <w:start w:val="1"/>
      <w:numFmt w:val="decimal"/>
      <w:lvlText w:val="%1."/>
      <w:suff w:val="tab"/>
    </w:lvl>
    <w:lvl w:ilvl="4" w:tplc="4658DFE7">
      <w:pPr/>
      <w:rPr/>
      <w:lvlJc w:val="left"/>
      <w:start w:val="1"/>
      <w:numFmt w:val="decimal"/>
      <w:lvlText w:val="%1."/>
      <w:suff w:val="tab"/>
    </w:lvl>
    <w:lvl w:ilvl="5" w:tplc="10A5F5DD">
      <w:pPr/>
      <w:rPr/>
      <w:lvlJc w:val="left"/>
      <w:start w:val="1"/>
      <w:numFmt w:val="decimal"/>
      <w:lvlText w:val="%1."/>
      <w:suff w:val="tab"/>
    </w:lvl>
    <w:lvl w:ilvl="6" w:tplc="6B495E8B">
      <w:pPr/>
      <w:rPr/>
      <w:lvlJc w:val="left"/>
      <w:start w:val="1"/>
      <w:numFmt w:val="decimal"/>
      <w:lvlText w:val="%1."/>
      <w:suff w:val="tab"/>
    </w:lvl>
    <w:lvl w:ilvl="7" w:tplc="4EF8C545">
      <w:pPr/>
      <w:rPr/>
      <w:lvlJc w:val="left"/>
      <w:start w:val="1"/>
      <w:numFmt w:val="decimal"/>
      <w:lvlText w:val="%1."/>
      <w:suff w:val="tab"/>
    </w:lvl>
    <w:lvl w:ilvl="8" w:tplc="207388DC">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79F53837">
      <w:pPr/>
      <w:rPr/>
      <w:lvlJc w:val="left"/>
      <w:start w:val="1"/>
      <w:numFmt w:val="decimal"/>
      <w:lvlText w:val="%1."/>
      <w:suff w:val="tab"/>
    </w:lvl>
    <w:lvl w:ilvl="2" w:tplc="4BF26568">
      <w:pPr/>
      <w:rPr/>
      <w:lvlJc w:val="left"/>
      <w:start w:val="1"/>
      <w:numFmt w:val="decimal"/>
      <w:lvlText w:val="%1."/>
      <w:suff w:val="tab"/>
    </w:lvl>
    <w:lvl w:ilvl="3" w:tplc="4D1C177A">
      <w:pPr/>
      <w:rPr/>
      <w:lvlJc w:val="left"/>
      <w:start w:val="1"/>
      <w:numFmt w:val="decimal"/>
      <w:lvlText w:val="%1."/>
      <w:suff w:val="tab"/>
    </w:lvl>
    <w:lvl w:ilvl="4" w:tplc="57105EC3">
      <w:pPr/>
      <w:rPr/>
      <w:lvlJc w:val="left"/>
      <w:start w:val="1"/>
      <w:numFmt w:val="decimal"/>
      <w:lvlText w:val="%1."/>
      <w:suff w:val="tab"/>
    </w:lvl>
    <w:lvl w:ilvl="5" w:tplc="49E49CDC">
      <w:pPr/>
      <w:rPr/>
      <w:lvlJc w:val="left"/>
      <w:start w:val="1"/>
      <w:numFmt w:val="decimal"/>
      <w:lvlText w:val="%1."/>
      <w:suff w:val="tab"/>
    </w:lvl>
    <w:lvl w:ilvl="6" w:tplc="35002F86">
      <w:pPr/>
      <w:rPr/>
      <w:lvlJc w:val="left"/>
      <w:start w:val="1"/>
      <w:numFmt w:val="decimal"/>
      <w:lvlText w:val="%1."/>
      <w:suff w:val="tab"/>
    </w:lvl>
    <w:lvl w:ilvl="7" w:tplc="6B5B6EBF">
      <w:pPr/>
      <w:rPr/>
      <w:lvlJc w:val="left"/>
      <w:start w:val="1"/>
      <w:numFmt w:val="decimal"/>
      <w:lvlText w:val="%1."/>
      <w:suff w:val="tab"/>
    </w:lvl>
    <w:lvl w:ilvl="8" w:tplc="78882500">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7CF5BE11">
      <w:pPr/>
      <w:rPr/>
      <w:lvlJc w:val="left"/>
      <w:start w:val="1"/>
      <w:numFmt w:val="decimal"/>
      <w:lvlText w:val="%1."/>
      <w:suff w:val="tab"/>
    </w:lvl>
    <w:lvl w:ilvl="2" w:tplc="51E128D">
      <w:pPr/>
      <w:rPr/>
      <w:lvlJc w:val="left"/>
      <w:start w:val="1"/>
      <w:numFmt w:val="decimal"/>
      <w:lvlText w:val="%1."/>
      <w:suff w:val="tab"/>
    </w:lvl>
    <w:lvl w:ilvl="3" w:tplc="27FD66F8">
      <w:pPr/>
      <w:rPr/>
      <w:lvlJc w:val="left"/>
      <w:start w:val="1"/>
      <w:numFmt w:val="decimal"/>
      <w:lvlText w:val="%1."/>
      <w:suff w:val="tab"/>
    </w:lvl>
    <w:lvl w:ilvl="4" w:tplc="2C1B68CE">
      <w:pPr/>
      <w:rPr/>
      <w:lvlJc w:val="left"/>
      <w:start w:val="1"/>
      <w:numFmt w:val="decimal"/>
      <w:lvlText w:val="%1."/>
      <w:suff w:val="tab"/>
    </w:lvl>
    <w:lvl w:ilvl="5" w:tplc="27FC4616">
      <w:pPr/>
      <w:rPr/>
      <w:lvlJc w:val="left"/>
      <w:start w:val="1"/>
      <w:numFmt w:val="decimal"/>
      <w:lvlText w:val="%1."/>
      <w:suff w:val="tab"/>
    </w:lvl>
    <w:lvl w:ilvl="6" w:tplc="20563613">
      <w:pPr/>
      <w:rPr/>
      <w:lvlJc w:val="left"/>
      <w:start w:val="1"/>
      <w:numFmt w:val="decimal"/>
      <w:lvlText w:val="%1."/>
      <w:suff w:val="tab"/>
    </w:lvl>
    <w:lvl w:ilvl="7" w:tplc="46FFC184">
      <w:pPr/>
      <w:rPr/>
      <w:lvlJc w:val="left"/>
      <w:start w:val="1"/>
      <w:numFmt w:val="decimal"/>
      <w:lvlText w:val="%1."/>
      <w:suff w:val="tab"/>
    </w:lvl>
    <w:lvl w:ilvl="8" w:tplc="1967E008">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99BF072">
      <w:pPr/>
      <w:rPr/>
      <w:lvlJc w:val="left"/>
      <w:start w:val="1"/>
      <w:numFmt w:val="decimal"/>
      <w:lvlText w:val="%1."/>
      <w:suff w:val="tab"/>
    </w:lvl>
    <w:lvl w:ilvl="2" w:tplc="40BF4041">
      <w:pPr/>
      <w:rPr/>
      <w:lvlJc w:val="left"/>
      <w:start w:val="1"/>
      <w:numFmt w:val="decimal"/>
      <w:lvlText w:val="%1."/>
      <w:suff w:val="tab"/>
    </w:lvl>
    <w:lvl w:ilvl="3" w:tplc="7D625B2">
      <w:pPr/>
      <w:rPr/>
      <w:lvlJc w:val="left"/>
      <w:start w:val="1"/>
      <w:numFmt w:val="decimal"/>
      <w:lvlText w:val="%1."/>
      <w:suff w:val="tab"/>
    </w:lvl>
    <w:lvl w:ilvl="4" w:tplc="6C19414E">
      <w:pPr/>
      <w:rPr/>
      <w:lvlJc w:val="left"/>
      <w:start w:val="1"/>
      <w:numFmt w:val="decimal"/>
      <w:lvlText w:val="%1."/>
      <w:suff w:val="tab"/>
    </w:lvl>
    <w:lvl w:ilvl="5" w:tplc="1754C053">
      <w:pPr/>
      <w:rPr/>
      <w:lvlJc w:val="left"/>
      <w:start w:val="1"/>
      <w:numFmt w:val="decimal"/>
      <w:lvlText w:val="%1."/>
      <w:suff w:val="tab"/>
    </w:lvl>
    <w:lvl w:ilvl="6" w:tplc="61F92622">
      <w:pPr/>
      <w:rPr/>
      <w:lvlJc w:val="left"/>
      <w:start w:val="1"/>
      <w:numFmt w:val="decimal"/>
      <w:lvlText w:val="%1."/>
      <w:suff w:val="tab"/>
    </w:lvl>
    <w:lvl w:ilvl="7" w:tplc="7C4DEC8E">
      <w:pPr/>
      <w:rPr/>
      <w:lvlJc w:val="left"/>
      <w:start w:val="1"/>
      <w:numFmt w:val="decimal"/>
      <w:lvlText w:val="%1."/>
      <w:suff w:val="tab"/>
    </w:lvl>
    <w:lvl w:ilvl="8" w:tplc="428E2F0C">
      <w:pPr/>
      <w:rPr/>
      <w:lvlJc w:val="left"/>
      <w:start w:val="1"/>
      <w:numFmt w:val="decimal"/>
      <w:lvlText w:val="%1."/>
      <w:suff w:val="tab"/>
    </w:lvl>
  </w:abstractNum>
  <w:abstractNum w:abstractNumId="5">
    <w:nsid w:val="6037EDE6"/>
    <w:multiLevelType w:val="multilevel"/>
    <w:lvl w:ilvl="0">
      <w:pPr>
        <w:ind w:firstLine="0" w:left="0"/>
      </w:pPr>
      <w:rPr>
        <w:strike w:val="0"/>
      </w:rPr>
      <w:lvlJc w:val="left"/>
      <w:start w:val="1"/>
      <w:numFmt w:val="none"/>
      <w:lvlText w:val=""/>
      <w:suff w:val="nothing"/>
    </w:lvl>
    <w:lvl w:ilvl="1">
      <w:pPr>
        <w:ind w:firstLine="0" w:left="0"/>
      </w:pPr>
      <w:rPr>
        <w:strike w:val="0"/>
      </w:rPr>
      <w:lvlJc w:val="left"/>
      <w:start w:val="1"/>
      <w:numFmt w:val="none"/>
      <w:lvlText w:val=""/>
      <w:suff w:val="nothing"/>
    </w:lvl>
    <w:lvl w:ilvl="2">
      <w:pPr>
        <w:ind w:firstLine="0" w:left="0"/>
      </w:pPr>
      <w:rPr>
        <w:strike w:val="0"/>
      </w:rPr>
      <w:lvlJc w:val="left"/>
      <w:start w:val="1"/>
      <w:numFmt w:val="none"/>
      <w:lvlText w:val=""/>
      <w:suff w:val="nothing"/>
    </w:lvl>
    <w:lvl w:ilvl="3">
      <w:pPr>
        <w:ind w:firstLine="0" w:left="0"/>
      </w:pPr>
      <w:rPr>
        <w:strike w:val="0"/>
      </w:rPr>
      <w:lvlJc w:val="left"/>
      <w:start w:val="1"/>
      <w:numFmt w:val="none"/>
      <w:lvlText w:val=""/>
      <w:suff w:val="nothing"/>
    </w:lvl>
    <w:lvl w:ilvl="4">
      <w:pPr>
        <w:ind w:firstLine="0" w:left="0"/>
      </w:pPr>
      <w:rPr>
        <w:strike w:val="0"/>
      </w:rPr>
      <w:lvlJc w:val="left"/>
      <w:start w:val="1"/>
      <w:numFmt w:val="none"/>
      <w:lvlText w:val=""/>
      <w:suff w:val="nothing"/>
    </w:lvl>
    <w:lvl w:ilvl="5">
      <w:pPr>
        <w:ind w:firstLine="0" w:left="0"/>
      </w:pPr>
      <w:rPr>
        <w:strike w:val="0"/>
      </w:rPr>
      <w:lvlJc w:val="left"/>
      <w:start w:val="1"/>
      <w:numFmt w:val="none"/>
      <w:lvlText w:val=""/>
      <w:suff w:val="nothing"/>
    </w:lvl>
    <w:lvl w:ilvl="6">
      <w:pPr>
        <w:ind w:firstLine="0" w:left="0"/>
      </w:pPr>
      <w:rPr>
        <w:strike w:val="0"/>
      </w:rPr>
      <w:lvlJc w:val="left"/>
      <w:start w:val="1"/>
      <w:numFmt w:val="none"/>
      <w:lvlText w:val=""/>
      <w:suff w:val="nothing"/>
    </w:lvl>
    <w:lvl w:ilvl="7">
      <w:pPr>
        <w:ind w:firstLine="0" w:left="0"/>
      </w:pPr>
      <w:rPr>
        <w:strike w:val="0"/>
      </w:rPr>
      <w:lvlJc w:val="left"/>
      <w:start w:val="1"/>
      <w:numFmt w:val="none"/>
      <w:lvlText w:val=""/>
      <w:suff w:val="nothing"/>
    </w:lvl>
    <w:lvl w:ilvl="8">
      <w:pPr>
        <w:ind w:firstLine="0" w:left="0"/>
      </w:pPr>
      <w:rPr>
        <w:strike w:val="0"/>
      </w:rPr>
      <w:lvlJc w:val="left"/>
      <w:start w:val="1"/>
      <w:numFmt w:val="none"/>
      <w:lvlText w:val=""/>
      <w:suff w:val="nothing"/>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5" w:after="200" w:beforeAutospacing="0" w:afterAutospacing="0"/>
    </w:pPr>
    <w:rPr>
      <w:sz w:val="22"/>
    </w:rPr>
  </w:style>
  <w:style w:type="paragraph" w:styleId="P1">
    <w:name w:val="heading 1"/>
    <w:qFormat/>
    <w:basedOn w:val="P0"/>
    <w:next w:val="P0"/>
    <w:pPr>
      <w:jc w:val="both"/>
      <w:spacing w:lineRule="exact" w:line="400" w:after="120" w:beforeAutospacing="0" w:afterAutospacing="0"/>
      <w:outlineLvl w:val="5"/>
      <w:keepNext w:val="1"/>
      <w:numPr>
        <w:numId w:val="1"/>
        <w:ilvl w:val="5"/>
      </w:numPr>
      <w:tabs>
        <w:tab w:val="left" w:pos="0" w:leader="none"/>
        <w:tab w:val="left" w:pos="7088" w:leader="none"/>
      </w:tabs>
    </w:pPr>
    <w:rPr>
      <w:rFonts w:ascii="Arial" w:hAnsi="Arial"/>
      <w:sz w:val="28"/>
      <w:b w:val="1"/>
      <w:i w:val="1"/>
    </w:rPr>
  </w:style>
  <w:style w:type="paragraph" w:styleId="P2">
    <w:name w:val="Formatvorlage1"/>
    <w:basedOn w:val="P0"/>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0"/>
    <w:pPr>
      <w:jc w:val="both"/>
      <w:spacing w:lineRule="exact" w:line="320" w:after="120" w:beforeAutospacing="0" w:afterAutospacing="0"/>
      <w:shd w:fill="000080"/>
    </w:pPr>
    <w:rPr>
      <w:rFonts w:ascii="Tahoma" w:hAnsi="Tahoma"/>
      <w:sz w:val="20"/>
    </w:rPr>
  </w:style>
  <w:style w:type="paragraph" w:styleId="P4">
    <w:name w:val="Balloon Text"/>
    <w:basedOn w:val="P0"/>
    <w:pPr>
      <w:jc w:val="both"/>
      <w:spacing w:lineRule="auto" w:line="240" w:after="0" w:beforeAutospacing="0" w:afterAutospacing="0"/>
    </w:pPr>
    <w:rPr>
      <w:rFonts w:ascii="Tahoma" w:hAnsi="Tahoma"/>
      <w:sz w:val="16"/>
    </w:rPr>
  </w:style>
  <w:style w:type="paragraph" w:styleId="P5">
    <w:name w:val="Textkörper 31"/>
    <w:basedOn w:val="P0"/>
    <w:pPr>
      <w:jc w:val="both"/>
      <w:spacing w:lineRule="exact" w:line="320" w:after="120" w:beforeAutospacing="0" w:afterAutospacing="0"/>
    </w:pPr>
    <w:rPr>
      <w:rFonts w:ascii="Arial" w:hAnsi="Arial"/>
      <w:sz w:val="24"/>
      <w:b w:val="1"/>
    </w:rPr>
  </w:style>
  <w:style w:type="paragraph" w:styleId="P6">
    <w:name w:val="Textkörper 21"/>
    <w:basedOn w:val="P0"/>
    <w:pPr>
      <w:jc w:val="both"/>
      <w:spacing w:lineRule="auto" w:line="240" w:after="0" w:beforeAutospacing="0" w:afterAutospacing="0"/>
    </w:pPr>
    <w:rPr>
      <w:rFonts w:ascii="Times New Roman" w:hAnsi="Times New Roman"/>
      <w:sz w:val="24"/>
      <w:b w:val="1"/>
    </w:rPr>
  </w:style>
  <w:style w:type="paragraph" w:styleId="P7">
    <w:name w:val="Header"/>
    <w:basedOn w:val="P0"/>
    <w:pPr>
      <w:tabs>
        <w:tab w:val="center" w:pos="4536" w:leader="none"/>
        <w:tab w:val="right" w:pos="9072" w:leader="none"/>
      </w:tabs>
    </w:pPr>
    <w:rPr/>
  </w:style>
  <w:style w:type="paragraph" w:styleId="P8">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Verzeichnis"/>
    <w:basedOn w:val="P0"/>
    <w:pPr>
      <w:suppressLineNumbers w:val="1"/>
    </w:pPr>
    <w:rPr/>
  </w:style>
  <w:style w:type="paragraph" w:styleId="P10">
    <w:name w:val="Caption"/>
    <w:basedOn w:val="P0"/>
    <w:pPr>
      <w:spacing w:lineRule="auto" w:line="240" w:before="120" w:after="120" w:beforeAutospacing="0" w:afterAutospacing="0"/>
      <w:suppressLineNumbers w:val="1"/>
    </w:pPr>
    <w:rPr>
      <w:sz w:val="24"/>
      <w:i w:val="1"/>
    </w:rPr>
  </w:style>
  <w:style w:type="paragraph" w:styleId="P11">
    <w:name w:val="Body Text"/>
    <w:basedOn w:val="P0"/>
    <w:pPr>
      <w:jc w:val="both"/>
      <w:spacing w:lineRule="auto" w:line="240" w:after="0" w:beforeAutospacing="0" w:afterAutospacing="0"/>
    </w:pPr>
    <w:rPr>
      <w:rFonts w:ascii="Times New Roman" w:hAnsi="Times New Roman"/>
      <w:sz w:val="24"/>
    </w:rPr>
  </w:style>
  <w:style w:type="paragraph" w:styleId="P12">
    <w:name w:val="Überschrift"/>
    <w:basedOn w:val="P0"/>
    <w:next w:val="P11"/>
    <w:pPr>
      <w:spacing w:lineRule="auto" w:line="240" w:before="240" w:after="120" w:beforeAutospacing="0" w:afterAutospacing="0"/>
      <w:keepNext w:val="1"/>
    </w:pPr>
    <w:rPr>
      <w:rFonts w:ascii="Liberation Sans" w:hAnsi="Liberation Sans"/>
      <w:sz w:val="28"/>
    </w:rPr>
  </w:style>
  <w:style w:type="paragraph" w:styleId="P13">
    <w:name w:val="List"/>
    <w:basedOn w:val="P11"/>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basedOn w:val="C0"/>
    <w:rPr>
      <w:sz w:val="22"/>
      <w:color w:val="0000FF"/>
      <w:u w:val="single"/>
    </w:rPr>
  </w:style>
  <w:style w:type="character" w:styleId="C4">
    <w:name w:val="Strong"/>
    <w:basedOn w:val="C0"/>
    <w:rPr>
      <w:sz w:val="22"/>
      <w:b w:val="1"/>
    </w:rPr>
  </w:style>
  <w:style w:type="character" w:styleId="C5">
    <w:name w:val="Überschrift 5 Zchn"/>
    <w:basedOn w:val="C0"/>
    <w:rPr>
      <w:rFonts w:ascii="Arial" w:hAnsi="Arial"/>
      <w:sz w:val="24"/>
    </w:rPr>
  </w:style>
  <w:style w:type="character" w:styleId="C6">
    <w:name w:val="Dokumentstruktur Zchn"/>
    <w:basedOn w:val="C0"/>
    <w:rPr>
      <w:rFonts w:ascii="Tahoma" w:hAnsi="Tahoma"/>
      <w:sz w:val="22"/>
      <w:highlight w:val="darkBlue"/>
    </w:rPr>
  </w:style>
  <w:style w:type="character" w:styleId="C7">
    <w:name w:val="Sprechblasentext Zchn"/>
    <w:basedOn w:val="C0"/>
    <w:rPr>
      <w:rFonts w:ascii="Tahoma" w:hAnsi="Tahoma"/>
      <w:sz w:val="16"/>
    </w:rPr>
  </w:style>
  <w:style w:type="character" w:styleId="C8">
    <w:name w:val="Textkörper 3 Zchn"/>
    <w:basedOn w:val="C0"/>
    <w:rPr>
      <w:rFonts w:ascii="Arial" w:hAnsi="Arial"/>
      <w:sz w:val="24"/>
      <w:b w:val="1"/>
    </w:rPr>
  </w:style>
  <w:style w:type="character" w:styleId="C9">
    <w:name w:val="Überschrift 2 Zchn"/>
    <w:basedOn w:val="C0"/>
    <w:rPr>
      <w:rFonts w:ascii="Arial" w:hAnsi="Arial"/>
      <w:sz w:val="24"/>
      <w:i w:val="1"/>
    </w:rPr>
  </w:style>
  <w:style w:type="character" w:styleId="C10">
    <w:name w:val="Überschrift 1 Zchn"/>
    <w:basedOn w:val="C0"/>
    <w:rPr>
      <w:rFonts w:ascii="Arial" w:hAnsi="Arial"/>
      <w:sz w:val="24"/>
      <w:b w:val="1"/>
    </w:rPr>
  </w:style>
  <w:style w:type="character" w:styleId="C11">
    <w:name w:val="Überschrift 4 Zchn"/>
    <w:basedOn w:val="C0"/>
    <w:rPr>
      <w:rFonts w:ascii="Calibri" w:hAnsi="Calibri"/>
      <w:sz w:val="28"/>
      <w:b w:val="1"/>
    </w:rPr>
  </w:style>
  <w:style w:type="character" w:styleId="C12">
    <w:name w:val="Textkörper Zchn"/>
    <w:basedOn w:val="C0"/>
    <w:rPr>
      <w:rFonts w:ascii="Times New Roman" w:hAnsi="Times New Roman"/>
      <w:sz w:val="24"/>
    </w:rPr>
  </w:style>
  <w:style w:type="character" w:styleId="C13">
    <w:name w:val="Textkörper 2 Zchn"/>
    <w:basedOn w:val="C0"/>
    <w:rPr>
      <w:rFonts w:ascii="Times New Roman" w:hAnsi="Times New Roman"/>
      <w:sz w:val="24"/>
      <w:b w:val="1"/>
    </w:rPr>
  </w:style>
  <w:style w:type="character" w:styleId="C14">
    <w:name w:val="Page Number"/>
    <w:basedOn w:val="C0"/>
    <w:rPr>
      <w:sz w:val="22"/>
    </w:rPr>
  </w:style>
  <w:style w:type="character" w:styleId="C15">
    <w:name w:val="Überschrift 6 Zchn"/>
    <w:basedOn w:val="C0"/>
    <w:rPr>
      <w:rFonts w:ascii="Arial" w:hAnsi="Arial"/>
      <w:sz w:val="28"/>
      <w:b w:val="1"/>
      <w:i w:val="1"/>
    </w:rPr>
  </w:style>
  <w:style w:type="character" w:styleId="C16">
    <w:name w:val="Überschrift 3 Zchn"/>
    <w:basedOn w:val="C0"/>
    <w:rPr>
      <w:rFonts w:ascii="Times New Roman" w:hAnsi="Times New Roman"/>
      <w:sz w:val="44"/>
      <w:b w:val="1"/>
    </w:rPr>
  </w:style>
  <w:style w:type="character" w:styleId="C17">
    <w:name w:val="Kopfzeile Zchn"/>
    <w:basedOn w:val="C0"/>
    <w:rPr>
      <w:sz w:val="22"/>
    </w:rPr>
  </w:style>
  <w:style w:type="character" w:styleId="C18">
    <w:name w:val="Fußzeile Zchn"/>
    <w:basedOn w:val="C0"/>
    <w:rPr>
      <w:rFonts w:ascii="Times New Roman" w:hAnsi="Times New Roman"/>
      <w:sz w:val="24"/>
    </w:rPr>
  </w:style>
  <w:style w:type="character" w:styleId="C19">
    <w:name w:val="Absatz-Standardschriftart1"/>
    <w:basedOn w:val="C0"/>
    <w:rPr>
      <w:sz w:val="22"/>
    </w:rPr>
  </w:style>
  <w:style w:type="character" w:styleId="C20">
    <w:name w:val="WW8Num4z3"/>
    <w:basedOn w:val="C0"/>
    <w:rPr>
      <w:rFonts w:ascii="Symbol" w:hAnsi="Symbol"/>
      <w:sz w:val="22"/>
    </w:rPr>
  </w:style>
  <w:style w:type="character" w:styleId="C21">
    <w:name w:val="WW8Num4z2"/>
    <w:basedOn w:val="C0"/>
    <w:rPr>
      <w:rFonts w:ascii="Wingdings" w:hAnsi="Wingdings"/>
      <w:sz w:val="22"/>
    </w:rPr>
  </w:style>
  <w:style w:type="character" w:styleId="C22">
    <w:name w:val="WW8Num4z1"/>
    <w:basedOn w:val="C0"/>
    <w:rPr>
      <w:rFonts w:ascii="Courier New" w:hAnsi="Courier New"/>
      <w:sz w:val="22"/>
    </w:rPr>
  </w:style>
  <w:style w:type="character" w:styleId="C23">
    <w:name w:val="WW8Num4z0"/>
    <w:basedOn w:val="C0"/>
    <w:rPr>
      <w:rFonts w:ascii="Symbol" w:hAnsi="Symbol"/>
      <w:sz w:val="22"/>
    </w:rPr>
  </w:style>
  <w:style w:type="character" w:styleId="C24">
    <w:name w:val="WW8Num3z3"/>
    <w:basedOn w:val="C0"/>
    <w:rPr>
      <w:rFonts w:ascii="Symbol" w:hAnsi="Symbol"/>
      <w:sz w:val="22"/>
    </w:rPr>
  </w:style>
  <w:style w:type="character" w:styleId="C25">
    <w:name w:val="WW8Num3z2"/>
    <w:basedOn w:val="C0"/>
    <w:rPr>
      <w:rFonts w:ascii="Wingdings" w:hAnsi="Wingdings"/>
      <w:sz w:val="22"/>
    </w:rPr>
  </w:style>
  <w:style w:type="character" w:styleId="C26">
    <w:name w:val="WW8Num3z1"/>
    <w:basedOn w:val="C0"/>
    <w:rPr>
      <w:rFonts w:ascii="Courier New" w:hAnsi="Courier New"/>
      <w:sz w:val="22"/>
    </w:rPr>
  </w:style>
  <w:style w:type="character" w:styleId="C27">
    <w:name w:val="WW8Num3z0"/>
    <w:basedOn w:val="C0"/>
    <w:rPr>
      <w:rFonts w:ascii="Symbol" w:hAnsi="Symbol"/>
      <w:sz w:val="22"/>
    </w:rPr>
  </w:style>
  <w:style w:type="character" w:styleId="C28">
    <w:name w:val="WW8Num2z3"/>
    <w:basedOn w:val="C0"/>
    <w:rPr>
      <w:rFonts w:ascii="Symbol" w:hAnsi="Symbol"/>
      <w:sz w:val="22"/>
    </w:rPr>
  </w:style>
  <w:style w:type="character" w:styleId="C29">
    <w:name w:val="WW8Num2z2"/>
    <w:basedOn w:val="C0"/>
    <w:rPr>
      <w:rFonts w:ascii="Wingdings" w:hAnsi="Wingdings"/>
      <w:sz w:val="22"/>
    </w:rPr>
  </w:style>
  <w:style w:type="character" w:styleId="C30">
    <w:name w:val="WW8Num2z1"/>
    <w:basedOn w:val="C0"/>
    <w:rPr>
      <w:rFonts w:ascii="Courier New" w:hAnsi="Courier New"/>
      <w:sz w:val="22"/>
    </w:rPr>
  </w:style>
  <w:style w:type="character" w:styleId="C31">
    <w:name w:val="WW8Num2z0"/>
    <w:basedOn w:val="C0"/>
    <w:rPr>
      <w:rFonts w:ascii="Times New Roman" w:hAnsi="Times New Roman"/>
      <w:sz w:val="22"/>
      <w:b w:val="0"/>
    </w:rPr>
  </w:style>
  <w:style w:type="character" w:styleId="C32">
    <w:name w:val="WW8Num1z8"/>
    <w:basedOn w:val="C0"/>
    <w:rPr>
      <w:sz w:val="22"/>
    </w:rPr>
  </w:style>
  <w:style w:type="character" w:styleId="C33">
    <w:name w:val="WW8Num1z7"/>
    <w:basedOn w:val="C0"/>
    <w:rPr>
      <w:sz w:val="22"/>
    </w:rPr>
  </w:style>
  <w:style w:type="character" w:styleId="C34">
    <w:name w:val="WW8Num1z6"/>
    <w:basedOn w:val="C0"/>
    <w:rPr>
      <w:sz w:val="22"/>
    </w:rPr>
  </w:style>
  <w:style w:type="character" w:styleId="C35">
    <w:name w:val="WW8Num1z5"/>
    <w:basedOn w:val="C0"/>
    <w:rPr>
      <w:sz w:val="22"/>
    </w:rPr>
  </w:style>
  <w:style w:type="character" w:styleId="C36">
    <w:name w:val="WW8Num1z4"/>
    <w:basedOn w:val="C0"/>
    <w:rPr>
      <w:sz w:val="22"/>
    </w:rPr>
  </w:style>
  <w:style w:type="character" w:styleId="C37">
    <w:name w:val="WW8Num1z3"/>
    <w:basedOn w:val="C0"/>
    <w:rPr>
      <w:sz w:val="22"/>
    </w:rPr>
  </w:style>
  <w:style w:type="character" w:styleId="C38">
    <w:name w:val="WW8Num1z2"/>
    <w:basedOn w:val="C0"/>
    <w:rPr>
      <w:sz w:val="22"/>
    </w:rPr>
  </w:style>
  <w:style w:type="character" w:styleId="C39">
    <w:name w:val="WW8Num1z1"/>
    <w:basedOn w:val="C0"/>
    <w:rPr>
      <w:sz w:val="22"/>
    </w:rPr>
  </w:style>
  <w:style w:type="character" w:styleId="C40">
    <w:name w:val="WW8Num1z0"/>
    <w:basedOn w:val="C0"/>
    <w:rPr>
      <w:sz w:val="22"/>
    </w:rPr>
  </w:style>
  <w:style w:type="table" w:styleId="T0" w:default="1">
    <w:name w:val="Normal Table"/>
    <w:rPr>
      <w:sz w:val="22"/>
    </w:rPr>
    <w:tblPr>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