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A2465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rPr>
          <w:rFonts w:ascii="Arial" w:hAnsi="Arial"/>
          <w:sz w:val="40"/>
          <w:b w:val="1"/>
          <w:color w:val="0000FF"/>
        </w:rPr>
      </w:pPr>
    </w:p>
    <w:p>
      <w:pPr>
        <w:jc w:val="center"/>
        <w:rPr>
          <w:rFonts w:ascii="Arial" w:hAnsi="Arial"/>
          <w:sz w:val="36"/>
          <w:b w:val="1"/>
          <w:color w:val="0000FF"/>
        </w:rPr>
      </w:pPr>
      <w:r>
        <w:rPr>
          <w:rFonts w:ascii="Arial Unicode MS" w:hAnsi="Arial Unicode MS"/>
          <w:sz w:val="36"/>
          <w:b w:val="1"/>
          <w:color w:val="0000FF"/>
        </w:rPr>
        <w:t>通往灵性化和天堂自由的道路</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Unicode MS" w:hAnsi="Arial Unicode MS"/>
          <w:sz w:val="24"/>
          <w:b w:val="1"/>
        </w:rPr>
        <w:t>从神圣的源头为流浪者进入天堂的光明生活。</w:t>
      </w:r>
      <w:r>
        <w:rPr>
          <w:rFonts w:ascii="Arial" w:hAnsi="Arial"/>
          <w:sz w:val="24"/>
          <w:b w:val="1"/>
        </w:rPr>
        <w:t xml:space="preserve"> </w:t>
      </w:r>
    </w:p>
    <w:p>
      <w:pPr>
        <w:jc w:val="both"/>
        <w:rPr>
          <w:rFonts w:ascii="Arial" w:hAnsi="Arial"/>
          <w:sz w:val="24"/>
          <w:b w:val="1"/>
        </w:rPr>
      </w:pPr>
    </w:p>
    <w:p>
      <w:pPr>
        <w:jc w:val="both"/>
        <w:rPr>
          <w:rFonts w:ascii="Arial" w:hAnsi="Arial"/>
          <w:sz w:val="24"/>
        </w:rPr>
      </w:pPr>
      <w:r>
        <w:rPr>
          <w:rFonts w:ascii="Arial Unicode MS" w:hAnsi="Arial Unicode MS"/>
          <w:sz w:val="24"/>
        </w:rPr>
        <w:t>对上帝的信仰使一个人坚强地忍受这个无情和不公正的世界。</w:t>
      </w:r>
      <w:r>
        <w:rPr>
          <w:rFonts w:ascii="Arial" w:hAnsi="Arial"/>
          <w:sz w:val="24"/>
        </w:rPr>
        <w:t xml:space="preserve">  </w:t>
      </w:r>
      <w:r>
        <w:rPr>
          <w:rFonts w:ascii="Arial Unicode MS" w:hAnsi="Arial Unicode MS"/>
          <w:sz w:val="24"/>
        </w:rPr>
        <w:t>但他对上帝的坚定信仰并没有让他确信自己正走在返回天国的路上。这种确定性只能由一个人从内心感受到，他每天认真地努力完善自己不雅观的特征和被污染的意识，以获得精神上的清晰和预见。只有心甘情愿的人被上帝通过他的光明的灵魂用力量支持，才能在自我征服中取得成功。只有这样，他对上帝的坚定信仰才会慢慢给他带来内在的确定性，他觉得自己在天国里走在通往上帝的正确道路上。这样一个内在的人总是在神圣的光中感到安全，因为他接近了它。那么他也会散发出内心的平静和安宁。</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可感知的神圣安全感和亲近感帮助他逐渐脱离这个世界的外在宗教信仰，转而从内心接受新的、自由的、非个人的上帝形象和天国生活。他那高瞻远瞩、充满光明的上帝精神中的永恒普世生命的形象，不再有任何宗教组织及其信仰教义的位置，也不再有那些相信自己被上帝授权带领他人进入天国的人。</w:t>
      </w:r>
    </w:p>
    <w:p>
      <w:pPr>
        <w:jc w:val="both"/>
        <w:rPr>
          <w:rFonts w:ascii="Arial" w:hAnsi="Arial"/>
          <w:sz w:val="24"/>
        </w:rPr>
      </w:pPr>
    </w:p>
    <w:p>
      <w:pPr>
        <w:jc w:val="both"/>
        <w:rPr>
          <w:rFonts w:ascii="Arial" w:hAnsi="Arial"/>
          <w:sz w:val="24"/>
        </w:rPr>
      </w:pPr>
      <w:r>
        <w:rPr>
          <w:rFonts w:ascii="Arial Unicode MS" w:hAnsi="Arial Unicode MS"/>
          <w:sz w:val="24"/>
        </w:rPr>
        <w:t>尽管他的知识和经验的内在图景仍然是狭隘的，不完美地塑造了他的意识，但它鞭策他越来越独立于人类的意见和世界的一般观点，以便能够更接近天国的自由。</w:t>
      </w:r>
      <w:r>
        <w:rPr>
          <w:rFonts w:ascii="Arial" w:hAnsi="Arial"/>
          <w:sz w:val="24"/>
        </w:rPr>
        <w:t xml:space="preserve">  </w:t>
      </w:r>
      <w:r>
        <w:rPr>
          <w:rFonts w:ascii="Arial Unicode MS" w:hAnsi="Arial Unicode MS"/>
          <w:sz w:val="24"/>
        </w:rPr>
        <w:t>然后，精神上更成熟的人可以很好地从他新的、自由的形象中认识到，为了在精神上达到更高的意识状态，他应该一步一步地做什么，而不是急于求成。</w:t>
      </w:r>
      <w:r>
        <w:rPr>
          <w:rFonts w:ascii="Arial" w:hAnsi="Arial"/>
          <w:sz w:val="24"/>
        </w:rPr>
        <w:t xml:space="preserve">  </w:t>
      </w:r>
      <w:r>
        <w:rPr>
          <w:rFonts w:ascii="Arial Unicode MS" w:hAnsi="Arial Unicode MS"/>
          <w:sz w:val="24"/>
        </w:rPr>
        <w:t>他对神圣的光和精神上更高的生活的渴望已经在他身上增长，以至于他想利用每一个宝贵的空闲时间，首先看透自己的欺骗和错误，以及世界的欺骗和错误。</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只有这样一个精神上稳定的、内在的人，才能很好地分类，并深远地评估信奉者、世界宗教和他们的信仰教义，离天堂的光明生命的自由和独立生活到底有多远。</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这样一个灵性化的人，当他遇到讨论所谓的真正的上帝教义的人，在观点不同的情况下，甚至可能狂热地争论他们的宗教知识时，他会感到心里很痛苦。</w:t>
      </w:r>
      <w:r>
        <w:rPr>
          <w:rFonts w:ascii="Arial" w:hAnsi="Arial"/>
          <w:sz w:val="24"/>
        </w:rPr>
        <w:t xml:space="preserve">  </w:t>
      </w:r>
      <w:r>
        <w:rPr>
          <w:rFonts w:ascii="Arial Unicode MS" w:hAnsi="Arial Unicode MS"/>
          <w:sz w:val="24"/>
        </w:rPr>
        <w:t>如果可能的话，他将避开他们，因为这种心胸狭窄的人让他感到厌恶。在你的意识中，你是否已经在某种程度上掌握了这一点？</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你们这些进入上帝之光的流浪者</w:t>
      </w:r>
      <w:r>
        <w:rPr>
          <w:rFonts w:ascii="Arial" w:hAnsi="Arial"/>
          <w:sz w:val="24"/>
        </w:rPr>
        <w:t>--</w:t>
      </w:r>
      <w:r>
        <w:rPr>
          <w:rFonts w:ascii="Arial Unicode MS" w:hAnsi="Arial Unicode MS"/>
          <w:sz w:val="24"/>
        </w:rPr>
        <w:t>你们是否曾更准确地问过自己，你们在精神上所处的位置，以及什么仍然将你们束缚在这个世界上？</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它们也许是宗教声明、邪教、传统习俗或令人钦佩的人物吗？</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然而，真的，他们与神的众生的自由、非个人的天国生活没有任何关系！他们的生活是自由的。</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请诚实地审视自己，看看你们离灵性化人类的自由意识还有多远，为了能够达到这个内外自由的目标，你们还需要做什么。只有当你有自由的特质和自由的生活方式时，你才能被吸引到天国中来！这就是为什么我们要在天国中找到一个自由的地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摘自上帝的信息：</w:t>
      </w:r>
      <w:r>
        <w:rPr>
          <w:rFonts w:ascii="Arial" w:hAnsi="Arial"/>
          <w:sz w:val="24"/>
        </w:rPr>
        <w:t>"</w:t>
      </w:r>
      <w:r>
        <w:rPr>
          <w:rFonts w:ascii="Arial Unicode MS" w:hAnsi="Arial Unicode MS"/>
          <w:sz w:val="24"/>
        </w:rPr>
        <w:t>宗教和信仰团体的出现以及由此产生的对上帝的狂热信仰，给人类和其他世界的灵魂带来无尽的痛苦</w:t>
      </w:r>
      <w:r>
        <w:rPr>
          <w:rFonts w:ascii="Arial" w:hAnsi="Arial"/>
          <w:sz w:val="24"/>
        </w:rPr>
        <w:t>"</w:t>
      </w:r>
      <w:r>
        <w:rPr>
          <w:rFonts w:ascii="Arial Unicode MS" w:hAnsi="Arial Unicode MS"/>
          <w:sz w:val="24"/>
        </w:rPr>
        <w:t>（摘自</w:t>
      </w:r>
      <w:r>
        <w:rPr>
          <w:rFonts w:ascii="Arial" w:hAnsi="Arial"/>
          <w:sz w:val="24"/>
        </w:rPr>
        <w:t>2006</w:t>
      </w:r>
      <w:r>
        <w:rPr>
          <w:rFonts w:ascii="Arial Unicode MS" w:hAnsi="Arial Unicode MS"/>
          <w:sz w:val="24"/>
        </w:rPr>
        <w:t>年</w:t>
      </w:r>
      <w:r>
        <w:rPr>
          <w:rFonts w:ascii="Arial" w:hAnsi="Arial"/>
          <w:sz w:val="24"/>
        </w:rPr>
        <w:t>10</w:t>
      </w:r>
      <w:r>
        <w:rPr>
          <w:rFonts w:ascii="Arial Unicode MS" w:hAnsi="Arial Unicode MS"/>
          <w:sz w:val="24"/>
        </w:rPr>
        <w:t>月）。</w:t>
      </w: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Style w:val="C2"/>
        <w:rFonts w:ascii="Arial" w:hAnsi="Arial"/>
        <w:sz w:val="16"/>
      </w:rPr>
    </w:pPr>
    <w:r>
      <w:rPr>
        <w:rFonts w:ascii="Arial" w:hAnsi="Arial"/>
        <w:sz w:val="16"/>
        <w:color w:val="0000FF"/>
        <w:u w:val="single"/>
      </w:rPr>
      <w:fldChar w:fldCharType="begin"/>
    </w:r>
    <w:r>
      <w:rPr>
        <w:rFonts w:ascii="Arial" w:hAnsi="Arial"/>
        <w:sz w:val="16"/>
        <w:color w:val="0000FF"/>
        <w:u w:val="single"/>
      </w:rPr>
      <w:instrText>HYPERLINK "http://www.lebensrat-gottes.de"</w:instrText>
    </w:r>
    <w:r>
      <w:rPr>
        <w:rFonts w:ascii="Arial" w:hAnsi="Arial"/>
        <w:sz w:val="16"/>
        <w:color w:val="0000FF"/>
        <w:u w:val="single"/>
      </w:rPr>
      <w:fldChar w:fldCharType="separate"/>
    </w:r>
    <w:r>
      <w:rPr>
        <w:rStyle w:val="C2"/>
        <w:rFonts w:ascii="Arial" w:hAnsi="Arial"/>
        <w:sz w:val="16"/>
      </w:rPr>
      <w:t>www.lebensrat-gottes.de</w:t>
    </w:r>
    <w:r>
      <w:rPr>
        <w:rStyle w:val="C2"/>
        <w:rFonts w:ascii="Arial" w:hAnsi="Arial"/>
        <w:sz w:val="16"/>
      </w:rPr>
      <w:fldChar w:fldCharType="end"/>
    </w:r>
  </w:p>
  <w:p>
    <w:pPr>
      <w:pStyle w:val="P2"/>
      <w:rPr>
        <w:rFonts w:ascii="Arial" w:hAnsi="Arial"/>
        <w:sz w:val="16"/>
      </w:rPr>
    </w:pPr>
    <w:r>
      <w:rPr>
        <w:rFonts w:ascii="Arial" w:hAnsi="Arial"/>
        <w:sz w:val="16"/>
      </w:rPr>
      <w:t>F-(Gu)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10.01.2007 (</w:t>
    </w:r>
    <w:r>
      <w:rPr>
        <w:rFonts w:ascii="Arial Unicode MS" w:hAnsi="Arial Unicode MS"/>
        <w:sz w:val="16"/>
      </w:rPr>
      <w:t>当前日期</w:t>
    </w:r>
    <w:r>
      <w:rPr>
        <w:rFonts w:ascii="Arial" w:hAnsi="Arial"/>
        <w:sz w:val="16"/>
      </w:rPr>
      <w:t xml:space="preserve">) </w:t>
    </w:r>
    <w:r>
      <w:rPr>
        <w:rFonts w:ascii="Arial Unicode MS" w:hAnsi="Arial Unicode MS"/>
        <w:sz w:val="16"/>
        <w:b w:val="1"/>
        <w:color w:val="0000FF"/>
      </w:rPr>
      <w:t>我是</w:t>
    </w:r>
    <w:r>
      <w:rPr>
        <w:rFonts w:ascii="Arial" w:hAnsi="Arial"/>
        <w:sz w:val="16"/>
        <w:b w:val="1"/>
        <w:color w:val="0000FF"/>
      </w:rPr>
      <w:t>--</w:t>
    </w:r>
    <w:r>
      <w:rPr>
        <w:rFonts w:ascii="Arial Unicode MS" w:hAnsi="Arial Unicode MS"/>
        <w:sz w:val="16"/>
        <w:b w:val="1"/>
        <w:color w:val="0000FF"/>
      </w:rPr>
      <w:t>上帝的爱滴，来自天堂的源泉</w:t>
    </w:r>
    <w:r>
      <w:rPr>
        <w:rFonts w:ascii="Arial" w:hAnsi="Arial"/>
        <w:sz w:val="16"/>
        <w:b w:val="1"/>
        <w:color w:val="0000FF"/>
      </w:rPr>
      <w:t xml:space="preserve"> </w:t>
    </w:r>
    <w:r>
      <w:rPr>
        <w:rFonts w:ascii="Arial" w:hAnsi="Arial"/>
        <w:sz w:val="16"/>
      </w:rPr>
      <w:t>2006</w:t>
    </w:r>
    <w:r>
      <w:rPr>
        <w:rFonts w:ascii="Arial Unicode MS" w:hAnsi="Arial Unicode MS"/>
        <w:sz w:val="16"/>
      </w:rPr>
      <w:t>年</w:t>
    </w:r>
    <w:r>
      <w:rPr>
        <w:rFonts w:ascii="Arial" w:hAnsi="Arial"/>
        <w:sz w:val="16"/>
      </w:rPr>
      <w:t>10</w:t>
    </w:r>
    <w:r>
      <w:rPr>
        <w:rFonts w:ascii="Arial Unicode MS" w:hAnsi="Arial Unicode MS"/>
        <w:sz w:val="16"/>
      </w:rPr>
      <w:t>月</w:t>
    </w:r>
    <w:r>
      <w:rPr>
        <w:rFonts w:ascii="Arial" w:hAnsi="Arial"/>
        <w:sz w:val="16"/>
      </w:rPr>
      <w:t>30</w:t>
    </w:r>
    <w:r>
      <w:rPr>
        <w:rFonts w:ascii="Arial Unicode MS" w:hAnsi="Arial Unicode MS"/>
        <w:sz w:val="16"/>
      </w:rPr>
      <w:t>日的信息</w:t>
    </w:r>
    <w:r>
      <w:rPr>
        <w:rFonts w:ascii="Arial" w:hAnsi="Arial"/>
        <w:sz w:val="16"/>
      </w:rPr>
      <w:t xml:space="preserve">   </w:t>
    </w:r>
  </w:p>
  <w:p>
    <w:pPr>
      <w:pStyle w:val="P1"/>
      <w:jc w:val="center"/>
      <w:rPr>
        <w:rFonts w:ascii="Arial" w:hAnsi="Arial"/>
        <w:sz w:val="16"/>
      </w:rPr>
    </w:pPr>
    <w:r>
      <w:rPr>
        <w:rFonts w:ascii="Arial" w:hAnsi="Arial"/>
        <w:sz w:val="16"/>
      </w:rPr>
      <w:t xml:space="preserve"> "</w:t>
    </w:r>
    <w:r>
      <w:rPr>
        <w:rFonts w:ascii="Arial Unicode MS" w:hAnsi="Arial Unicode MS"/>
        <w:sz w:val="16"/>
      </w:rPr>
      <w:t>通向精神化和天国自由之路</w:t>
    </w:r>
    <w:r>
      <w:rPr>
        <w:rFonts w:ascii="Arial" w:hAnsi="Arial"/>
        <w:sz w:val="16"/>
      </w:rPr>
      <w:t>"</w:t>
    </w:r>
    <w:r>
      <w:rPr>
        <w:rFonts w:ascii="Arial Unicode MS" w:hAnsi="Arial Unicode MS"/>
        <w:sz w:val="16"/>
      </w:rPr>
      <w:t>。</w:t>
    </w:r>
    <w:r>
      <w:rPr>
        <w:rFonts w:ascii="Arial" w:hAnsi="Arial"/>
        <w:sz w:val="16"/>
      </w:rPr>
      <w:t xml:space="preserve">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3"/>
    <w:semiHidden w:val="1"/>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semiHidden w:val="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