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8F448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spacing w:lineRule="auto" w:line="240" w:after="0" w:beforeAutospacing="0" w:afterAutospacing="0"/>
        <w:ind w:firstLine="0"/>
        <w:rPr>
          <w:sz w:val="2"/>
        </w:rPr>
      </w:pPr>
      <w:r>
        <w:rPr>
          <w:sz w:val="32"/>
          <w:b w:val="1"/>
        </w:rPr>
        <w:t xml:space="preserve"> </w:t>
      </w:r>
    </w:p>
    <w:p>
      <w:pPr>
        <w:jc w:val="center"/>
        <w:spacing w:lineRule="auto" w:line="240" w:after="183" w:beforeAutospacing="0" w:afterAutospacing="0"/>
        <w:ind w:firstLine="0"/>
        <w:rPr>
          <w:color w:val="0000FF"/>
        </w:rPr>
      </w:pPr>
      <w:r>
        <w:rPr>
          <w:sz w:val="32"/>
          <w:b w:val="1"/>
          <w:color w:val="0000FF"/>
        </w:rPr>
        <w:t xml:space="preserve">Какви са "Капките на любовта на Бога"? </w:t>
      </w:r>
    </w:p>
    <w:p>
      <w:pPr>
        <w:jc w:val="center"/>
        <w:spacing w:lineRule="auto" w:line="240" w:after="144" w:beforeAutospacing="0" w:afterAutospacing="0"/>
        <w:ind w:firstLine="0"/>
        <w:rPr>
          <w:color w:val="0000FF"/>
        </w:rPr>
      </w:pPr>
      <w:r>
        <w:rPr>
          <w:sz w:val="24"/>
          <w:b w:val="1"/>
          <w:color w:val="0000FF"/>
        </w:rPr>
        <w:t xml:space="preserve">Източник на божествените послания </w:t>
      </w:r>
    </w:p>
    <w:p>
      <w:pPr>
        <w:jc w:val="left"/>
        <w:spacing w:lineRule="auto" w:line="240" w:after="49" w:beforeAutospacing="0" w:afterAutospacing="0"/>
        <w:ind w:firstLine="0"/>
      </w:pPr>
      <w:r>
        <w:rPr>
          <w:sz w:val="16"/>
        </w:rPr>
        <w:t xml:space="preserve"> </w:t>
      </w:r>
    </w:p>
    <w:p>
      <w:r>
        <w:t xml:space="preserve">Бог, всеблагият дух на любовта, предлага в това земно последно време чрез вестоносец без религия малки "духовни капки" от голямото море на блажените си сърдечни чувства и мъдрост на всички свързани с Бога хора, които биха искали да се информират за небесните правила на живот и характеристиките на чистите светли същества, а също и да им се насладят. Всеки читател има възможност да се потопи в тях, ако почувства нужда от това.  </w:t>
      </w:r>
    </w:p>
    <w:p>
      <w:r>
        <w:t xml:space="preserve">Божествените послания, естествено, съдържат само малка нотка на реалност в своя изразен смисъл в сравнение с небесното изобилие. Небесните същества изпитват в съзнанието си великолепно изобилие от небесното творение в безкрайни варианти, което никога не свършва в техния блажен еволюционен живот. Небесният живот е отвъд границите на ограниченото човешко въображение и затова Бог, универсалният дух на любовта, никога няма да може да го опише в още по-голяма степен и подробности.  </w:t>
      </w:r>
    </w:p>
    <w:p>
      <w:r>
        <w:t xml:space="preserve">Въпреки това за хората, които са добре съгласувани с него, "духовните капки" могат да бъдат много полезни за по-нататъшно духовно развитие, тъй като са много смислени и обширни по своята дълбочина. Те могат да бъдат много ценни и важни за всички паднали и обременени същества, за да се ориентират по небесния си път обратно, затова той с удоволствие ги предлага на вътрешното човечество. Дали те са наистина ценни за духовно ориентирания човек, всеки читател ще почувства сам според развитото си съзнание.  </w:t>
      </w:r>
    </w:p>
    <w:p>
      <w:r>
        <w:t xml:space="preserve">Всеки, който постоянно представя на Бога, на вътрешния дух на любовта в дъното на душата си (сърцевината на живота), своите сърдечни чувства, ще може да ги разбере достатъчно добре и ще бъде много щастлив от това. Всеки, който изпитва радост и удовлетворение, когато чете отвътре небесните послания на любовта, може да предположи, че универсалният дух на любовта скоро ще го посрещне в небесните светове след края на земния му живот, тъй като духовно пробудената му душа вече няма големи тежести. </w:t>
      </w:r>
    </w:p>
    <w:p>
      <w:r>
        <w:t xml:space="preserve">Всяка "духовна капка на Божията любов" може да бъде разбрана само от гледна точка на небесните качества на битието, които небесните същества са създали за себе си за своя безличен, блажен и свободен еволюционен живот, който те с радост водят в справедливо равенство на битието и сърдечност, защото само от небесните еволюционни качества (закономерности) Първородният дух на целия живот може да предложи изображение на човешките същества. </w:t>
      </w:r>
    </w:p>
    <w:p>
      <w:r>
        <w:t>Благодарим на всеки искрен, свързан с Бога</w:t>
      </w:r>
      <w:bookmarkStart w:id="0" w:name="_GoBack"/>
      <w:bookmarkEnd w:id="0"/>
      <w:r>
        <w:t xml:space="preserve"> човек за желанието му да се доближи до Бога, безличния дух на любовта, в своята вътрешна същност. Той ще успее да постигне това само чрез постепенното осъзнаване на предишното си познание за сърдечните небесни качества и насоки на живота. Вселенският дух на любовта и небесните същества му пожелават много! </w:t>
      </w:r>
    </w:p>
    <w:p>
      <w:pPr>
        <w:spacing w:lineRule="auto" w:line="240" w:after="664" w:beforeAutospacing="0" w:afterAutospacing="0"/>
      </w:pPr>
      <w:r>
        <w:t xml:space="preserve">Това кратко послание ви е донесено от небесен пратеник на светлината в съответствие с божествените указания за вашата духовна ориентация.  </w:t>
      </w:r>
      <w:r>
        <w:rPr>
          <w:sz w:val="16"/>
        </w:rPr>
        <w:t xml:space="preserve"> </w:t>
      </w:r>
    </w:p>
    <w:sectPr>
      <w:type w:val="nextPage"/>
      <w:pgSz w:w="11900" w:h="16840" w:code="0"/>
      <w:pgMar w:left="720" w:right="720" w:top="720" w:bottom="72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rPr>
        <w:sz w:val="16"/>
      </w:rPr>
    </w:pPr>
  </w:p>
  <w:p>
    <w:pPr>
      <w:jc w:val="center"/>
      <w:spacing w:lineRule="auto" w:line="240" w:after="0" w:beforeAutospacing="0" w:afterAutospacing="0"/>
      <w:rPr>
        <w:sz w:val="18"/>
        <w:b w:val="1"/>
        <w:lang w:val="en-US"/>
      </w:rPr>
    </w:pPr>
    <w:r>
      <w:rPr>
        <w:sz w:val="20"/>
        <w:lang w:val="en-US"/>
      </w:rPr>
      <w:t xml:space="preserve"> </w:t>
    </w:r>
    <w:r>
      <w:rPr>
        <w:sz w:val="18"/>
        <w:b w:val="1"/>
        <w:lang w:val="en-US"/>
      </w:rPr>
      <w:t xml:space="preserve">                        </w:t>
    </w:r>
  </w:p>
  <w:p>
    <w:pPr>
      <w:jc w:val="left"/>
      <w:spacing w:lineRule="auto" w:line="240" w:after="0" w:beforeAutospacing="0" w:afterAutospacing="0"/>
      <w:rPr>
        <w:sz w:val="16"/>
        <w:b w:val="0"/>
        <w:lang w:val="en-US"/>
      </w:rPr>
    </w:pPr>
    <w:r>
      <w:rPr>
        <w:sz w:val="16"/>
        <w:b w:val="0"/>
        <w:lang w:val="en-US"/>
      </w:rPr>
      <w:t xml:space="preserve">F2-(A-G-J)          </w:t>
    </w:r>
  </w:p>
  <w:p>
    <w:pPr>
      <w:jc w:val="right"/>
      <w:spacing w:lineRule="auto" w:line="240" w:after="0" w:beforeAutospacing="0" w:afterAutospacing="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rPr>
        <w:sz w:val="16"/>
        <w:b w:val="0"/>
        <w:lang w:val="en-US"/>
      </w:rPr>
    </w:pPr>
    <w:r>
      <w:rPr>
        <w:sz w:val="16"/>
        <w:b w:val="0"/>
        <w:color w:val="0000FF"/>
        <w:u w:val="single" w:color="0000FF"/>
        <w:lang w:val="en-US"/>
      </w:rPr>
      <w:t>www.lebensrat-gottes.de</w:t>
    </w:r>
  </w:p>
  <w:p>
    <w:pPr>
      <w:pStyle w:val="P2"/>
      <w:rPr>
        <w:lang w:val="en-US"/>
      </w:rPr>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18.09.2011 </w:t>
    </w:r>
    <w:r>
      <w:rPr>
        <w:sz w:val="16"/>
      </w:rPr>
      <w:t>(текуща дата</w:t>
    </w:r>
    <w:r>
      <w:rPr>
        <w:sz w:val="16"/>
        <w:color w:val="000099"/>
      </w:rPr>
      <w:t xml:space="preserve">) </w:t>
    </w:r>
    <w:r>
      <w:rPr>
        <w:sz w:val="18"/>
        <w:b w:val="1"/>
        <w:color w:val="0000CC"/>
      </w:rPr>
      <w:t xml:space="preserve">Аз съм-Любовта Капки от Бога от Небесния Източник </w:t>
    </w:r>
    <w:r>
      <w:rPr>
        <w:sz w:val="16"/>
      </w:rPr>
      <w:t xml:space="preserve">Съобщение от </w:t>
    </w:r>
    <w:r>
      <w:rPr>
        <w:sz w:val="16"/>
        <w:b w:val="1"/>
      </w:rPr>
      <w:t>2006/2011 г.</w:t>
    </w:r>
  </w:p>
  <w:p>
    <w:pPr>
      <w:jc w:val="center"/>
      <w:spacing w:lineRule="auto" w:line="240" w:after="83" w:beforeAutospacing="0" w:afterAutospacing="0"/>
      <w:ind w:firstLine="0"/>
    </w:pPr>
    <w:r>
      <w:rPr>
        <w:sz w:val="16"/>
      </w:rPr>
      <w:t>Какви са "Капките на любовта на Бога"? (1 страница)</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2" w:after="185" w:beforeAutospacing="0" w:afterAutospacing="0"/>
      <w:ind w:hanging="10" w:left="-5"/>
    </w:pPr>
    <w:rPr>
      <w:rFonts w:ascii="Arial" w:hAnsi="Arial"/>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