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538592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10" w:beforeAutospacing="0" w:afterAutospacing="0"/>
        <w:ind w:firstLine="0" w:left="0"/>
      </w:pPr>
    </w:p>
    <w:p>
      <w:pPr>
        <w:spacing w:lineRule="auto" w:line="293" w:after="133" w:beforeAutospacing="0" w:afterAutospacing="0"/>
        <w:ind w:firstLine="0"/>
        <w:rPr>
          <w:color w:val="0000FF"/>
        </w:rPr>
      </w:pPr>
      <w:r>
        <w:rPr>
          <w:sz w:val="36"/>
          <w:b w:val="1"/>
          <w:color w:val="0000FF"/>
        </w:rPr>
        <w:t xml:space="preserve">Важна молитвена препоръка от Божия Дух за духовно зрели хора </w:t>
      </w:r>
    </w:p>
    <w:p>
      <w:pPr>
        <w:jc w:val="left"/>
        <w:spacing w:lineRule="auto" w:line="240" w:after="157" w:beforeAutospacing="0" w:afterAutospacing="0"/>
        <w:ind w:firstLine="0"/>
      </w:pPr>
      <w:r>
        <w:t xml:space="preserve"> </w:t>
      </w:r>
    </w:p>
    <w:p>
      <w:r>
        <w:t xml:space="preserve">Поздрави на Бога, вие, хората със сърдечна връзка с универсалния вътрешен дух на любовта! </w:t>
      </w:r>
    </w:p>
    <w:p>
      <w:r>
        <w:t xml:space="preserve">Много хора не знаят какво е важно за една богоугодна молитва и затова продължават да се придържат към човешките традиции. Те не се замислят за това, когато се съберат в малка или голяма група вярващи, за да се молят на глас. Те смятат, че молитвата им ще мотивира другите да се приближат до Бога със сърцето си. Но тъй като не познават невидимите закони и не могат да си представят какво се случва от гледна точка на енергията в човека и в душата му по време на молитва, те продължават да се придържат към светските обичаи. </w:t>
      </w:r>
    </w:p>
    <w:p>
      <w:r>
        <w:t xml:space="preserve">Тези, които са донякъде духовно информирани и могат добре да си представят някои космически закони, ще намерят за лесно разбираемо следното описание, направено от пратеник на светлината от небесното същество.  </w:t>
      </w:r>
    </w:p>
    <w:p>
      <w:r>
        <w:t xml:space="preserve">Бог, вечният, безличен дух на любовта във вселенските събития, не се вглежда във външните обичаи на хората. За Него единственото нещо, което има значение, е сърдечността, която се излъчва от човешко същество или от космическо същество в извънземните частично-материални или фино-материални сфери. В своето най-голямо сърце на сътворението в небесното първично слънце той усеща излъчваните в себе си течения на любовта и това е поводът да дари повече енергия на съществото, ако то е паднало същество на Бога в царството на падението. Само малцина хора, които обичат Бога, обръщат внимание на този толкова важен критерий на молитвата, но тук, от гледна точка на Божия Дух, могат да се видят големи различия между тях. Много вярващи не се молят от сърце, защото от детството си са се научили да измислят красиви думи, които да отправят към Бога. Те все още погрешно вярват, че Бог ще бъде особено доволен от красивите им формули, които му рецитират, и ще им се отблагодари със своята любов.  </w:t>
      </w:r>
    </w:p>
    <w:p>
      <w:r>
        <w:t xml:space="preserve">Наистина, това е погрешна нагласа на много вярващи, които все още не са развили вътрешно усещане за това кой начин на молитва е най-ефективен и предопределен от Бога за вътрешните хора. Те все още обичат да казват заучени молитви, но повечето от тях идват единствено от ума. Техните вибрации са толкова ниски, че вътрешното сърце на душата почти не се издига в своята вибрация. </w:t>
      </w:r>
    </w:p>
    <w:p>
      <w:r>
        <w:t xml:space="preserve">Можете да си го представите по следния начин: Жизнената сърцевина на вашето вътрешно светлинно същество (душа) е божественият център за връзка, т.е. тя свързва съществото чрез светлинни нишки с небесното Аз Съм Божество (зенита на цялостното творение), ако съществото желае това. На духовно ниво веднага се установява пряка връзка с центъра на целия живот на творението - Божеството Аз Съм в изначалното централно слънце. Дълбоко падналите Божии същества обаче не желаят тази връзка и затова отхвърлят Бога. </w:t>
      </w:r>
    </w:p>
    <w:p>
      <w:r>
        <w:t xml:space="preserve">За разлика от тях, съществата, които отдават слава на Бога в себе си чрез своите сърдечни молитви, често са близо до високата светлинна вибрация на своята предишна еволюционна вибрация в молитвата. Ако успеят да го постигнат, ще могат да усетят притока на божествени сили през седемте духовни центъра на душата си. За съжаление това не е възможно, защото техният начин на мислене и живот, който е извън Божия закон, не го позволява. Затова молитвата на сърцето им не се усеща в тях. </w:t>
      </w:r>
    </w:p>
    <w:p>
      <w:r>
        <w:t xml:space="preserve">Други се молят много активно с ума си. Техните молби към Бога са съсредоточени предимно върху личните им проблеми, поради което молитвите им нямат вибрационен резонанс в душевните им сърца. Това е много тъжен факт и не носи на невежите хора искра от божествена енергия, която обаче те често искат от Бога.  </w:t>
      </w:r>
    </w:p>
    <w:p>
      <w:r>
        <w:t xml:space="preserve">Е, има и хора, които се събират в малки религиозни или духовни кръгове за молитвени вечери, с вътрешен подтик да се молят сърдечно. Те пеят и създават музика и се покланят на Бога с пеене. Божият Дух не би възразил срещу това, но те не познават невидимите енергийни връзки и затова молитвите, които пеят, нямат отзвук в душите им. Това са предварително зададени и заучени текстове на песни, на които те посвещават цялото си внимание по време на общото пеене и поради това не могат да бъдат с Бога в своята вътрешна същност, защото умът им постоянно се разсейва от концентрацията върху молитвените текстове.   </w:t>
      </w:r>
    </w:p>
    <w:p>
      <w:r>
        <w:rPr>
          <w:b w:val="1"/>
        </w:rPr>
        <w:t>Истинската, вътрешна, сърдечна молитва, в която човешкото същество внася цялата си любов към Бога, е придружена от високи светлинни вибрации на душата.</w:t>
      </w:r>
      <w:r>
        <w:t xml:space="preserve"> В това състояние човекът се свързва с високовибриращата си душа и това води до по-висока вибрация на двете съждения в жизненото ядро на душата. Тази сърдечна молитва привлича огромни количества енергия от Божия зенит и също така обогатява човека с допълнителни сили, които той може да използва тук, в света без енергия. </w:t>
      </w:r>
    </w:p>
    <w:p>
      <w:r>
        <w:t xml:space="preserve">Всеки, който все още вярва, че молитвите, изречени наизуст, имат същия ефект като молитвата, изречена с най-голяма сърдечност, е все още много далеч от духовната реалност. Едва тогава, когато разпознае и признае, че заучената молитва е пречка за вътрешния диалог с Бога, той се насочва към божественото ниво. Така че не са малко вярващите, които живеят в този свят на падащи същества, който все повече потъва в своите вибрации. Ето защо сърдечните молитви на вярващите ще бъдат толкова важни и необходими за оцеляването. Но вътрешното човечество чува призива на Бога да промени отрицателните си черти в божествен закон. Ето защо сред вярващите хора има толкова много невежество, объркване и смут в религиозната област. В резултат на това те вече не могат да разграничат молитвата на сърцето от фактическата молитва на ума. Този тъжен факт е свързан със сериозни последици за вътрешните хора, тъй като в този процес те напълно губят духовната си ориентация и поемат по пътища, по които попадат в ръцете на измамници или лицемери, които, препоръчвайки определени техники за медитация, им дават фалшиви съвети как да се молят. При тях всичко минава през ума. Те вече не влизат в молитвата на сърцето, защото умът е подтикнат да обърне внимание на определени звуци, уж за да намери отново вътрешната връзка с душата си. Това никога не може да се случи с високовибрираща душа, защото мозъчните клетки не могат да установят връзка с душата чрез повтарящи се или рецитирани думи.  </w:t>
      </w:r>
    </w:p>
    <w:p>
      <w:r>
        <w:t xml:space="preserve">Тези хора са наистина за съжаление, защото винаги правят едно и също нещо, а после не знаят нищо друго. Начинът им на молитва е толкова здраво програмиран в тях и те вече не могат да се отделят от него, защото подсъзнанието докладва на свръхсъзнанието, че иска да възстанови този обичаен начин на свързване с Бога. Един ден вътрешната душа също е толкова обхваната и обременена от тази незаконна и неефективна молитвена връзка, че използва тези техники за медитация и в задгробния живот, за да отдаде слава на Бога по този начин. Тя е станала сляпа за ефективната, проста молитва на сърцето, която душата трябва да принесе на Бога във връзка с усещанията си и на езика на образите, и не пренебрегва собственото си положение, затова в съзнанието й продължават да нахлуват импулси от предишните спомени: Постъпвай отново така, както си постъпвала в човешкия живот. </w:t>
      </w:r>
    </w:p>
    <w:p>
      <w:r>
        <w:t xml:space="preserve">Не можете да си представите тази голяма трагедия, причинена от погрешния начин на молитва и живот, защото все още вярвате, че Бог винаги ще отваря очите на душите в отвъдното. Не, това в никакъв случай не е така, защото човекът и душата винаги трябва сами да разпознаят кой начин на живот е по-приятен за тях, за да се чувстват комфортно в него. Ако душата все още се чувства много спокойна с прилаганите преди това медитативни техники и умствени молитви, които са съхранени в нея, тогава Божият дух ще я остави непроменена, защото винаги уважава свободата на съществата. </w:t>
      </w:r>
    </w:p>
    <w:p>
      <w:r>
        <w:t xml:space="preserve">Само когато душата се замисли за това къде се намира и след това почувства намерение да потърси информация от Божия дух за своето състояние, тогава тя веднага ще я получи и ще може да реши дали иска да продължи да живее непроменена по този начин, или да избере друга посока на живот, при което начинът ѝ на молитва също ще се промени в зависимост от небесната, сърдечна връзка с Бога. </w:t>
      </w:r>
    </w:p>
    <w:p>
      <w:r>
        <w:t xml:space="preserve">Божият Дух все още може да ви каже много за молитвата, но времето на Благовестника е много ограничено за вдъхновение. Божият Дух обаче ви дава капка по капка, парче по парче, подробни духовни обяснения за молитвата на сърцето и за това какво се случва невидимо по време на молитвата на сърцето. </w:t>
      </w:r>
    </w:p>
    <w:p>
      <w:r>
        <w:t xml:space="preserve">Той би искал да ви даде още един съвет: </w:t>
      </w:r>
    </w:p>
    <w:p>
      <w:r>
        <w:t xml:space="preserve">Ако сте в група със същата религиозна нагласа, моля, не се молете шумно, защото това може да смути някой от групата, който е развил по-високо съзнание на емоционално ниво. Възможно е да е станал толкова чувствителен, че веднага да намира за смущаващ всеки звук, който не идва от сърцето. Неговата широко зряла душа веднага му дава импулси на ниво чувства и емоции, които са били извън божествения закон. Той иска да избягва подобни звуци, доколкото е възможно, затова всичко в него се настървява, когато вярващ човек се моли на ум, и затова предпочита да напусне стаята. </w:t>
      </w:r>
    </w:p>
    <w:p>
      <w:r>
        <w:t xml:space="preserve">Въпреки че един от групата казва красиво формулирана молитва, той предпочита да я прекъсне. Звуците от съзнанието достигат до него и до другите слушатели само с еднополюсна сила като импулси за предаване. Човек, който все още не е проникнат от Божия Дух, не изпитва никаква съпротива в себе си, а напротив - намира удоволствие в добре формулираната молитва на ума. Затова той си мисли, че до него има човек, който сигурно много обича Бога, защото Го хвали и прославя с толкова красиви думи. Но факт е, че той много греши в предположението си, защото съзнанието му все още обича красиво формулираните думи, които човек извежда от дъното на душата си на ниво чувство и емоция, повече от сърдечните.  </w:t>
      </w:r>
    </w:p>
    <w:p>
      <w:r>
        <w:t xml:space="preserve">Факт е също, че той дълго време се е оставял да бъде заблуждаван от красивите молитви на религиозните водачи и че това фалшиво програмиране го тегли отново и отново в посока на високо надарени умствени хора и предизвиква в него радост. Това е недвусмислен знак, че душата му вече е била програмирана по този начин в предишни животи и че човекът не може да бъде друг в момента поради липса на духовно познание и хладно самопознание. </w:t>
      </w:r>
    </w:p>
    <w:p>
      <w:r>
        <w:t xml:space="preserve">Тези от вас, които са вътрешни хора и се събират в малка група за молитва, Божият Дух ви моли да бъдете внимателни към другите хора, които предпочитат да останат на тишина с Бога в молитвения кръг. Те не искат да бъдат обезпокоявани от шумни молитви и не искат да възприемат никакви смущаващи шумове, които биха могли да ги отклонят от тяхната собствена сърдечна молитва. Чувствителните хора ще могат да направят крачка назад и да проявят разбиране към съседа си, ако той иска да бъде тих. Божият Дух може само да му пожелае да усъвършенства още повече своето човешко и духовно съзнание, като изпълни познанията си за закона, така че да стане още по-чувствителен към еднополюсните и двуполюсните звуци. Тогава той ще почувства с голяма радост отвътре как божественият поток на любовта тече в него и ще благодари на Бога за това от цялото си сърце, защото винаги забелязва близостта си с Бога чрез него. Това са красиви моменти, които никой не може да му отнеме отвън. Това също така му дава подкрепа, за да преживее живота в този хладен за сърцето, тъмен свят по добър духовен и човешки начин. </w:t>
      </w:r>
    </w:p>
    <w:p>
      <w:r>
        <w:t xml:space="preserve">Такъв човек е истинска подкрепа за другите хора, които все още не са напреднали по духовния път към светлината на Бога. Това е добра перспектива за онези, които наистина желаят да вървят по пътя с честно сърце, което кара всяка душа да се радва отвътре, защото все повече се приближава към целта на своя голям копнеж, а именно да се завърне в своя дом от светлина. Затова бъдете силни в съзнанието си за предстоящото тъмно време на Земята. Не се страхувайте, защото нищо лошо няма да се случи на никого, който е близо до Бога, освен ако не се отвърне от Бога и не тръгне отново по своя път, по който вече веднъж е бил без връзка с Бога.  </w:t>
      </w:r>
    </w:p>
    <w:p>
      <w:r>
        <w:t xml:space="preserve">Винаги обмисляйте добре това, което искате да направите, също и в молитва. Но ако искате да останете близо до божествените потоци на любовта и да се чувствате сигурни и защитени в тях, не трябва дълго да мислите кое поведение предпочитате.  </w:t>
      </w:r>
    </w:p>
    <w:p>
      <w:r>
        <w:t xml:space="preserve">Той иска да живее успешно по божествената воля, затова се решава и на най-ефективната молитва: това е вътрешната сърдечна молитва от дъното на душата. Само това го доближава до Бога и същевременно му дава много допълнителни жизнени сили. Който последва този божествен призив, никога няма да съжалява за това и ще изпитва голяма радост в себе си, както и благодарност към този, който сега се е обърнал към вас чрез небесен пратеник на светлината и смирен вестител на посланието.  </w:t>
      </w:r>
    </w:p>
    <w:p>
      <w:r>
        <w:t xml:space="preserve">Тази радост и благодарност ви е пожелана от Бог в Аз Съм и небесните същества от светлина, както и скорошно завръщане в небесното царство. </w:t>
      </w:r>
    </w:p>
    <w:p>
      <w:r>
        <w:t xml:space="preserve">Божият поздрав. </w:t>
      </w:r>
    </w:p>
    <w:p>
      <w:pPr>
        <w:jc w:val="left"/>
        <w:spacing w:lineRule="auto" w:line="240" w:after="1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rPr>
        <w:sz w:val="16"/>
        <w:lang w:val="en-US"/>
      </w:rPr>
    </w:pPr>
    <w:r>
      <w:rPr>
        <w:sz w:val="16"/>
        <w:lang w:val="en-US"/>
      </w:rPr>
      <w:t>F1 - (Ur-Al)</w:t>
    </w:r>
  </w:p>
  <w:p>
    <w:pPr>
      <w:jc w:val="right"/>
      <w:spacing w:lineRule="auto" w:line="228"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8"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24.11.2007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30.08.2007 г.  </w:t>
          </w:r>
        </w:p>
        <w:p>
          <w:pPr>
            <w:jc w:val="center"/>
            <w:spacing w:lineRule="auto" w:line="276" w:after="0" w:beforeAutospacing="0" w:afterAutospacing="0"/>
            <w:ind w:firstLine="0"/>
          </w:pPr>
          <w:r>
            <w:rPr>
              <w:sz w:val="16"/>
            </w:rPr>
            <w:t xml:space="preserve"> "Важна молитвена препоръка от Божия Дух за духовно зрели хора" (5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3" w:type="dxa"/>
        <w:left w:w="113" w:type="dxa"/>
        <w:right w:w="115" w:type="dxa"/>
      </w:tblCellMar>
      <w:tblLook w:val="04A0"/>
      <w:tblOverlap w:val="never"/>
      <w:tblpPr w:tblpX="1304"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40" w:after="0" w:beforeAutospacing="0" w:afterAutospacing="0"/>
            <w:ind w:firstLine="0"/>
            <w:rPr>
              <w:sz w:val="16"/>
            </w:rPr>
          </w:pPr>
          <w:r>
            <w:rPr>
              <w:sz w:val="16"/>
              <w:b w:val="1"/>
            </w:rPr>
            <w:t xml:space="preserve">24.11.2007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30.08.2007 г.</w:t>
          </w:r>
        </w:p>
        <w:p>
          <w:pPr>
            <w:jc w:val="center"/>
            <w:spacing w:lineRule="auto" w:line="276" w:after="0" w:beforeAutospacing="0" w:afterAutospacing="0"/>
            <w:ind w:firstLine="0"/>
          </w:pPr>
          <w:r>
            <w:rPr>
              <w:sz w:val="16"/>
            </w:rPr>
            <w:t>"Важна молитвена препоръка от Божия Дух за духовно зрели хора" (5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24.11.2007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30.08.2007 г.  </w:t>
          </w:r>
        </w:p>
        <w:p>
          <w:pPr>
            <w:jc w:val="center"/>
            <w:spacing w:lineRule="auto" w:line="276" w:after="0" w:beforeAutospacing="0" w:afterAutospacing="0"/>
            <w:ind w:firstLine="0"/>
          </w:pPr>
          <w:r>
            <w:rPr>
              <w:sz w:val="16"/>
            </w:rPr>
            <w:t xml:space="preserve"> "Важна молитвена препоръка от Божия Дух за духовно зрели хора" (5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