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9D6EE7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both"/>
        <w:rPr>
          <w:rFonts w:ascii="Arial" w:hAnsi="Arial"/>
          <w:sz w:val="24"/>
          <w:b w:val="1"/>
          <w:color w:val="0000FF"/>
        </w:rPr>
      </w:pPr>
    </w:p>
    <w:p>
      <w:pPr>
        <w:jc w:val="both"/>
        <w:rPr>
          <w:rFonts w:ascii="Arial" w:hAnsi="Arial"/>
          <w:sz w:val="36"/>
          <w:b w:val="1"/>
          <w:color w:val="0000FF"/>
        </w:rPr>
      </w:pPr>
      <w:r>
        <w:rPr>
          <w:rFonts w:ascii="Arial" w:hAnsi="Arial"/>
          <w:sz w:val="36"/>
          <w:b w:val="1"/>
          <w:color w:val="0000FF"/>
        </w:rPr>
        <w:t>Обръщане към клетките на тялото в случай на неразположение</w:t>
      </w:r>
    </w:p>
    <w:p>
      <w:pPr>
        <w:jc w:val="center"/>
        <w:rPr>
          <w:rFonts w:ascii="Arial" w:hAnsi="Arial"/>
          <w:sz w:val="36"/>
          <w:b w:val="1"/>
          <w:color w:val="0000FF"/>
        </w:rPr>
      </w:pPr>
    </w:p>
    <w:p>
      <w:pPr>
        <w:jc w:val="both"/>
        <w:rPr>
          <w:rFonts w:ascii="Arial" w:hAnsi="Arial"/>
          <w:sz w:val="24"/>
          <w:b w:val="1"/>
        </w:rPr>
      </w:pPr>
      <w:r>
        <w:rPr>
          <w:rFonts w:ascii="Arial" w:hAnsi="Arial"/>
          <w:sz w:val="24"/>
          <w:b w:val="1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Божият дух се опитва чрез небесен пратеник на светлината и възприемчив и богато духовно надарен вестител да предложи на свързаните с Бога хора адреса на телесните клетки, когато се чувстват зле. По волята на Бога тя се дава свободно на онези хора, които признават, че клетките на тялото имат независимо съзнание и реагират на всички вибрации, а също и на вашето обръщение.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Божият дух в Аз Съм дава импулси на пратеника на светлината, които той предава на вестителя, така че свързаните с Бога хора да могат да използват адреса на клетките на тялото си буквално или донякъде променен за самопомощ. С помощта на този текст можете да се обърнете към клетките на тялото си с любов, но и веднъж много сериозно, така че те да преосмислят своето малко съзнание: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</w:rPr>
        <w:t xml:space="preserve"> </w:t>
      </w:r>
    </w:p>
    <w:p>
      <w:pPr>
        <w:jc w:val="center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  <w:b w:val="1"/>
          <w:color w:val="0000FF"/>
        </w:rPr>
        <w:t>* * *</w:t>
      </w:r>
    </w:p>
    <w:p>
      <w:pPr>
        <w:jc w:val="center"/>
        <w:rPr>
          <w:rFonts w:ascii="Arial" w:hAnsi="Arial"/>
          <w:sz w:val="24"/>
          <w:b w:val="1"/>
          <w:color w:val="0000FF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Вие, клетките на моето тяло, днес ви говоря, защото не съм доволен от вашата задача и изпълнение в моето тяло. 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Вече разполагате с много знания за поддържане на здравето на тялото. Информацията, която постоянно получавате от моето подсъзнание, ви насочва да поддържате цялото тяло здраво. Забравили сте обаче, че все още има по-голяма сила, която ви контролира отвътре и иска да ви помогне, за да функционира по-добре цялата клетъчна система.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Божествената сила е с вас, но вие не мислите да я поискате. Той се намира в ядрото на клетката ви.  Затова се обърнете към него и потърсете информация за доброто функциониране на клетъчната система.  Ще получите най-добрите решения и най-благоприятното поведение за безпроблемна работа, за да предпазите цялото тяло от вредни вещества и вируси.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Духът на Живота в Аз Съм ви помага с различни решения, които все още не познавате. Те са полезни за вас, защото все още не са съхранени в човешкото подсъзнание.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Всевишният в Аз Съм познава много добре вашите тревоги и проблеми, затова се обърнете към него в клетъчното ядро. Там можете да получите много съвети, които ще ви помогнат да се справите добре с настоящата ситуация. Съществуват много варианти, които духовно ще ви отворят вратата към ново съзнание. Те ще ви дадат нов кураж да се справите по-добре, когато се чувствате зле.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Вие, клетките на моето тяло, не се натъжавайте повече, защото се опитвам да ви посоча, че Божията светлина е много близо със силата си и че не е нужно да се страхувате за живота си. Бог знае точно от какво се нуждаете в момента, за да можете отново да работите добре в тялото ми самостоятелно. Няма причина да се страхувате, тъй като всяка клетка знае точно, че всичко ще бъде наред. 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Моля, призовете Всевишния дух в ядрото.  Той ще ви даде богати инструкции, които веднага ще ви насочат към ново действие, което е обещаващо за вас.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Тази информация от клетъчното ядро, която Всевишният дух ви предава, не се съдържа в подсъзнанието на вашата клетка, защото тогавашните същества, които са създали човека, не са искали да се обърнете за помощ към Бога в Аз Съм. Те искаха да създадат нещо за себе си, което да живее без интензивна вътрешна връзка с Бога в Аз Съм. Ето защо съхранената от вас информация за поддържане на Аз Съм е много оскъдна и недостатъчна. В случай на лошо състояние се дръжте умно, мъдро и последователно спрямо натрапниците, които се стремят към разрушение.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Това състояние на незнание и временното ви недоумение скоро ще се промени, когато попитате ядрото, всяка клетка поотделно, за нови поведения. Той ще ви информира от какво се нуждаете в момента, за да ви помогне.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Бъдете разумни, моля ви за това, мои любими клетки, отново и отново, и работете сами, без да се налага да ви разтърсвам.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Получавате силата от ядрото, в което Божеството Аз Съм работи и с два малки съда, за да можете с радост да продължите живота си в моето тяло.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Давам ви много обнадеждаващи аспекти на живота, които сега преживявате и усещате заедно с мен, но също така ви моля да споделите радостта си с мен, тъй като ви дарявам любовта и топлината на сърцето си.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Затова никога не се бавете да ми покажете с усещания и чувства, че сте спокойни с мен. Веднага приемам съобщението ви с благодарност и ви съобщавам отново колко много се радвам на тези подаръци и съм ви благодарен.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Моля, не оставяйте камък върху камък, за да гарантирате, че общото ни тяло е добре. То има право да се чувства здраво и добре, за да можем заедно да изживеем много нови преживявания, които да ни вдъхнат надежда.  Всички вие, моите клетки, очаква изненада, ако издържите сега, като постоянно се обновявате в клетъчната система и поддържате здравето си.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Постоянно получавате енергия и насочваща информация от ядрото, затова никога не забравяйте да се обръщате към него. Също така ви моля да не забравяте, че сте независими вселенски същества и че животът ви е незаличим още от раждането ви в клетката. Винаги живейте с това знание на съзнанието, тогава никога няма да се страхувате, когато ви се доставя по-малко енергия във физически по-лоши времена. Ще преминете през този по-малко енергиен период, без да повредите клетките си.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 този начин сте много по-радостни и по-спокойни, когато се появят енергийни затруднения, защото съзнанието ви е разширено.  Благодарение на това разширяване на знанията ви и на новите преживявания, които съзнателно сте придобили, вие преди всичко сте станали по-мъдри и много по-спокойни. По-лесно се справяте с трудни ситуации, защото знаете, че клетъчното ядро ви дава допълнителни полезни съвети и енергия.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  <w:b w:val="1"/>
        </w:rPr>
      </w:pPr>
      <w:r>
        <w:rPr>
          <w:rFonts w:ascii="Arial" w:hAnsi="Arial"/>
          <w:sz w:val="24"/>
        </w:rPr>
        <w:t xml:space="preserve">Така че продължавайте да преживявате заедно с мен, с вашето тяло, възходящата тенденция към здраве и благополучие. </w:t>
      </w:r>
    </w:p>
    <w:p>
      <w:pPr>
        <w:jc w:val="both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  <w:b w:val="1"/>
        </w:rPr>
        <w:t xml:space="preserve"> </w:t>
      </w:r>
    </w:p>
    <w:p>
      <w:pPr>
        <w:jc w:val="center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  <w:b w:val="1"/>
          <w:color w:val="0000FF"/>
        </w:rPr>
        <w:t>* * *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Този клетъчен адрес даде на вас, хората на Духа на любовта, пратеник на светлина от Небесното същество, за да можете да се информирате по-добре за вътрешния живот на вашето тяло и неговите функции.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Всички клетки са подравнени с генната информация, която някога, при създаването на човека, дълбоко падналите Божии същества са им подали за съхранение. Но многото информация не е била достатъчна по онова време за доброто поддържане на човешкия живот, а също така не е била предназначена за сегашното объркано време. Тогава те не са знаели какво е състоянието на живота на хората в днешно време, нито са могли да предположат какво ги очаква, когато влязат в причинно-следствения закон на самоунищожението.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Клетъчните системи са претоварени с чужда информация от различни изкуствено създадени храни, както и от замърсяването на околната среда. Затова те се държат страхливо и не искат да повярват, че те не са толкова вредни за тях. Те биха могли да ги разградят, трансформират и преработят много по-добре в тялото, но дълбокият страх от невежеството не им позволява да се справят с тях. Ето защо това е труден момент за човешкия живот.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Това намалява енергията на клетките, тъй като те първо трябва да съберат много информация от гените, за да знаят как да се справят с чуждите вещества.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Есенните същества могат да си помагат по-добре в тялото с него, защото скоро разпознават чуждите вещества, които произвеждат и в света, в системата на тялото. Близките до тях души, които невидимо придружават хората от Падението и също така им помагат, се примиряват много бързо и точно с ниското съдържание на чужди вещества в кръвта. Чрез други души, които някога са се занимавали с това в предишни прераждания и вероятно са изобретатели на тези чужди вещества, те научават съставите. През нощта те предават тази информация на гените, които я съхраняват за безпроблемното функциониране на клетъчните системи.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 разлика от тях Божиите ученици се справят по-трудно с тези чужди вещества. Клетъчната им система все още не знае как може да си помогне сама. Затова Божият дух ги моли да се съгласуват с него, така че през нощта човекът, който е в дълбок сън, да получава допълнително необходимата информация за изграждане на клетъчните системи чрез своята по-високовибрираща душа. Той може също така, както е възможно с клетъчния адрес, да поиска от клетките да се свържат директно с Божия дух в клетъчното ядро. Там те получават много по-бързо необходимата информация, за да могат с подкрепата на Божия дух в Аз Съм да си помогнат добре в своето затруднено положение. Това ще бъде вашата задача, ако някога почувствате неразположение и не знаете откъде идва то.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Всеки дискомфорт си има причина, затова бъдете така добри да се обърнете първо към Бога и да го помолите да ви помогне. След като сте направили това, във връзка с Божия Дух помолете клетките да внимават, защото те ви чуват и разбират, тъй като знаят много добре вашия език.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Моля, говорете с тях с любов и разбиране, без да им заповядвате по светски. Всичко трябва да става от сърцето ви, тогава те са готови да ви слушат, защото само тогава клетъчното ядро в тях може да започне да действа. Когато тя се активира, съзнанието им се разширява и те са възприемчиви към езика на сърцето ви. Моля, винаги имайте предвид това.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Божият Дух ви благодари за това, че сте го изслушали, и пожелава на всички завърнали се в небесния живот Неговата любов да тече през тях.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</w:p>
    <w:sectPr>
      <w:type w:val="continuous"/>
      <w:pgSz w:w="11907" w:h="16839" w:code="9"/>
      <w:pgMar w:left="1417" w:right="1417" w:top="1417" w:bottom="1134" w:header="708" w:footer="708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jc w:val="center"/>
    </w:pPr>
  </w:p>
  <w:p>
    <w:pPr>
      <w:pStyle w:val="P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  <w:noProof w:val="1"/>
      </w:rPr>
      <w:t>#</w:t>
    </w:r>
    <w:r>
      <w:rPr>
        <w:rFonts w:ascii="Arial" w:hAnsi="Arial"/>
        <w:sz w:val="16"/>
        <w:noProof w:val="1"/>
      </w:rPr>
      <w:fldChar w:fldCharType="end"/>
    </w:r>
  </w:p>
  <w:p>
    <w:pPr>
      <w:jc w:val="right"/>
      <w:spacing w:lineRule="auto" w:line="223" w:after="17" w:beforeAutospacing="0" w:afterAutospacing="0"/>
      <w:rPr>
        <w:rFonts w:ascii="Arial" w:hAnsi="Arial"/>
        <w:sz w:val="16"/>
        <w:color w:val="0000FF"/>
        <w:u w:val="single"/>
      </w:rPr>
    </w:pPr>
    <w:r>
      <w:rPr>
        <w:rFonts w:ascii="Arial" w:hAnsi="Arial"/>
        <w:sz w:val="16"/>
        <w:color w:val="0000FF"/>
        <w:u w:val="single"/>
      </w:rPr>
      <w:t>www.ich-bin-liebetroepfchen-gottes.de</w:t>
    </w:r>
  </w:p>
  <w:p>
    <w:pPr>
      <w:jc w:val="right"/>
      <w:spacing w:lineRule="auto" w:line="223" w:after="17" w:beforeAutospacing="0" w:afterAutospacing="0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</w:t>
      <w:tab/>
    </w:r>
    <w:r>
      <w:rPr>
        <w:rFonts w:ascii="Arial" w:hAnsi="Arial"/>
        <w:sz w:val="16"/>
        <w:color w:val="0000FF"/>
        <w:u w:val="single"/>
      </w:rPr>
      <w:t>www.lebensrat-gottes.de</w:t>
    </w:r>
  </w:p>
  <w:p>
    <w:pPr>
      <w:pStyle w:val="P2"/>
      <w:rPr>
        <w:rFonts w:ascii="Arial" w:hAnsi="Arial"/>
        <w:sz w:val="16"/>
      </w:rPr>
    </w:pPr>
    <w:r>
      <w:rPr>
        <w:rFonts w:ascii="Arial" w:hAnsi="Arial"/>
        <w:sz w:val="16"/>
      </w:rPr>
      <w:t>F4-(A)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center"/>
      <w:rPr>
        <w:rFonts w:ascii="Bahnschrift" w:hAnsi="Bahnschrift"/>
        <w:sz w:val="16"/>
      </w:rPr>
    </w:pPr>
  </w:p>
  <w:p>
    <w:pPr>
      <w:pStyle w:val="P1"/>
      <w:jc w:val="center"/>
      <w:rPr>
        <w:rFonts w:ascii="Bahnschrift" w:hAnsi="Bahnschrift"/>
        <w:sz w:val="16"/>
      </w:rPr>
    </w:pPr>
    <w:r>
      <w:rPr>
        <w:rFonts w:ascii="Bahnschrift" w:hAnsi="Bahnschrift"/>
        <w:sz w:val="16"/>
      </w:rPr>
      <w:t xml:space="preserve">20.11.2004 г. (действителна дата) </w:t>
    </w:r>
    <w:r>
      <w:rPr>
        <w:rFonts w:ascii="Bahnschrift" w:hAnsi="Bahnschrift"/>
        <w:sz w:val="16"/>
        <w:b w:val="1"/>
        <w:color w:val="0000FF"/>
      </w:rPr>
      <w:t xml:space="preserve">Аз Съм-Любовта Капки от Небесно-Божествения Източник на Живот </w:t>
    </w:r>
    <w:r>
      <w:rPr>
        <w:rFonts w:ascii="Bahnschrift" w:hAnsi="Bahnschrift"/>
        <w:sz w:val="16"/>
      </w:rPr>
      <w:t xml:space="preserve">Съобщение от 10.12.2003 г. </w:t>
    </w:r>
  </w:p>
  <w:p>
    <w:pPr>
      <w:pStyle w:val="P1"/>
      <w:jc w:val="center"/>
      <w:rPr>
        <w:rFonts w:ascii="Bahnschrift" w:hAnsi="Bahnschrift"/>
        <w:sz w:val="16"/>
      </w:rPr>
    </w:pPr>
    <w:r>
      <w:rPr>
        <w:rFonts w:ascii="Bahnschrift" w:hAnsi="Bahnschrift"/>
        <w:sz w:val="16"/>
      </w:rPr>
      <w:t>"Обръщане към клетките на тялото по време на неразположение."</w:t>
    </w:r>
  </w:p>
  <w:p>
    <w:pPr>
      <w:pStyle w:val="P1"/>
      <w:jc w:val="center"/>
      <w:rPr>
        <w:rFonts w:ascii="Bahnschrift" w:hAnsi="Bahnschrift"/>
        <w:sz w:val="16"/>
        <w:color w:val="0070C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paragraph" w:styleId="P1">
    <w:name w:val="header"/>
    <w:basedOn w:val="P0"/>
    <w:link w:val="C4"/>
    <w:semiHidden w:val="1"/>
    <w:pPr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tabs>
        <w:tab w:val="center" w:pos="4536" w:leader="none"/>
        <w:tab w:val="right" w:pos="9072" w:leader="none"/>
      </w:tabs>
    </w:pPr>
    <w:rPr/>
  </w:style>
  <w:style w:type="paragraph" w:styleId="P3">
    <w:name w:val="Balloon Text"/>
    <w:basedOn w:val="P0"/>
    <w:link w:val="C6"/>
    <w:semiHidden w:val="1"/>
    <w:pPr/>
    <w:rPr>
      <w:rFonts w:ascii="Tahoma" w:hAnsi="Tahoma"/>
      <w:sz w:val="16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basedOn w:val="C0"/>
    <w:link w:val="P1"/>
    <w:semiHidden w:val="1"/>
    <w:rPr/>
  </w:style>
  <w:style w:type="character" w:styleId="C5">
    <w:name w:val="Fußzeile Zchn"/>
    <w:basedOn w:val="C0"/>
    <w:link w:val="P2"/>
    <w:rPr/>
  </w:style>
  <w:style w:type="character" w:styleId="C6">
    <w:name w:val="Sprechblasentext Zchn"/>
    <w:basedOn w:val="C0"/>
    <w:link w:val="P3"/>
    <w:semiHidden w:val="1"/>
    <w:rPr>
      <w:rFonts w:ascii="Tahoma" w:hAnsi="Tahoma"/>
      <w:sz w:val="16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